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FD93C" w14:textId="5E20B11F" w:rsidR="008A3149" w:rsidRPr="00545B91" w:rsidRDefault="003B584D" w:rsidP="00545B91">
      <w:pPr>
        <w:shd w:val="clear" w:color="auto" w:fill="FFFFFF"/>
        <w:spacing w:after="0" w:line="276" w:lineRule="auto"/>
        <w:ind w:left="4956"/>
        <w:rPr>
          <w:rFonts w:ascii="Arial" w:eastAsia="Times New Roman" w:hAnsi="Arial" w:cs="Arial"/>
          <w:spacing w:val="4"/>
          <w:sz w:val="14"/>
          <w:szCs w:val="14"/>
          <w:lang w:eastAsia="pl-PL"/>
        </w:rPr>
      </w:pPr>
      <w:r w:rsidRPr="003B584D">
        <w:rPr>
          <w:rFonts w:ascii="Arial" w:eastAsia="Times New Roman" w:hAnsi="Arial" w:cs="Arial"/>
          <w:spacing w:val="5"/>
          <w:sz w:val="14"/>
          <w:szCs w:val="14"/>
          <w:lang w:eastAsia="pl-PL"/>
        </w:rPr>
        <w:t xml:space="preserve">Załącznik zarządzenia nr </w:t>
      </w:r>
      <w:r>
        <w:rPr>
          <w:rFonts w:ascii="Arial" w:eastAsia="Times New Roman" w:hAnsi="Arial" w:cs="Arial"/>
          <w:spacing w:val="5"/>
          <w:sz w:val="14"/>
          <w:szCs w:val="14"/>
          <w:lang w:eastAsia="pl-PL"/>
        </w:rPr>
        <w:t>19</w:t>
      </w:r>
      <w:r w:rsidRPr="003B584D">
        <w:rPr>
          <w:rFonts w:ascii="Arial" w:eastAsia="Times New Roman" w:hAnsi="Arial" w:cs="Arial"/>
          <w:spacing w:val="5"/>
          <w:sz w:val="14"/>
          <w:szCs w:val="14"/>
          <w:lang w:eastAsia="pl-PL"/>
        </w:rPr>
        <w:t xml:space="preserve">/26 Rektora Collegium </w:t>
      </w:r>
      <w:r w:rsidRPr="003B584D">
        <w:rPr>
          <w:rFonts w:ascii="Arial" w:eastAsia="Times New Roman" w:hAnsi="Arial" w:cs="Arial"/>
          <w:spacing w:val="5"/>
          <w:sz w:val="14"/>
          <w:szCs w:val="14"/>
          <w:lang w:eastAsia="pl-PL"/>
        </w:rPr>
        <w:br/>
        <w:t>Witelona Uczelnia Państwowa</w:t>
      </w:r>
      <w:r w:rsidRPr="003B584D">
        <w:rPr>
          <w:rFonts w:ascii="Arial" w:eastAsia="Times New Roman" w:hAnsi="Arial" w:cs="Arial"/>
          <w:spacing w:val="4"/>
          <w:sz w:val="14"/>
          <w:szCs w:val="14"/>
          <w:lang w:eastAsia="pl-PL"/>
        </w:rPr>
        <w:t xml:space="preserve"> z dnia 09 kwietnia 2026 r.</w:t>
      </w:r>
    </w:p>
    <w:p w14:paraId="1D0C2CBF" w14:textId="68B2DC9E" w:rsidR="005F530B" w:rsidRDefault="00965C2C" w:rsidP="00545B91">
      <w:pPr>
        <w:pStyle w:val="Tytu"/>
      </w:pPr>
      <w:r w:rsidRPr="00E24BFF">
        <w:t>PROCEDURA KONTROLI ANTYPLAGIATOWEJ</w:t>
      </w:r>
      <w:r w:rsidRPr="00E24BFF">
        <w:rPr>
          <w:spacing w:val="-4"/>
        </w:rPr>
        <w:t xml:space="preserve"> </w:t>
      </w:r>
      <w:r w:rsidRPr="00E24BFF">
        <w:t xml:space="preserve">PISEMNYCH PRAC DYPLOMOWYCH </w:t>
      </w:r>
      <w:r w:rsidR="00475C8E">
        <w:br/>
      </w:r>
      <w:r w:rsidRPr="00E24BFF">
        <w:t>W COLLEGIUM WITELONA UCZELNIA PAŃSTWOWA</w:t>
      </w:r>
    </w:p>
    <w:p w14:paraId="11F7917E" w14:textId="0D5BFD2C" w:rsidR="00965C2C" w:rsidRPr="00AD46E4" w:rsidRDefault="00965C2C" w:rsidP="00545B91">
      <w:pPr>
        <w:pStyle w:val="Nagwek1"/>
      </w:pPr>
      <w:r w:rsidRPr="00AD46E4">
        <w:t>§ 1.</w:t>
      </w:r>
      <w:bookmarkStart w:id="0" w:name="_GoBack"/>
      <w:bookmarkEnd w:id="0"/>
    </w:p>
    <w:p w14:paraId="619536A2" w14:textId="39481EA8" w:rsidR="00965C2C" w:rsidRPr="00AD46E4" w:rsidRDefault="00965C2C" w:rsidP="00E76CB8">
      <w:pPr>
        <w:pStyle w:val="Akapitzlist"/>
        <w:numPr>
          <w:ilvl w:val="0"/>
          <w:numId w:val="7"/>
        </w:numPr>
        <w:tabs>
          <w:tab w:val="left" w:pos="0"/>
        </w:tabs>
        <w:spacing w:line="276" w:lineRule="auto"/>
        <w:ind w:left="284" w:right="20" w:hanging="284"/>
        <w:rPr>
          <w:sz w:val="18"/>
          <w:szCs w:val="18"/>
        </w:rPr>
      </w:pPr>
      <w:r w:rsidRPr="00AD46E4">
        <w:rPr>
          <w:sz w:val="18"/>
          <w:szCs w:val="18"/>
        </w:rPr>
        <w:t>Procedura kontroli antyplagiatowej</w:t>
      </w:r>
      <w:r w:rsidRPr="00AD46E4">
        <w:rPr>
          <w:spacing w:val="40"/>
          <w:sz w:val="18"/>
          <w:szCs w:val="18"/>
        </w:rPr>
        <w:t xml:space="preserve"> </w:t>
      </w:r>
      <w:r w:rsidRPr="00AD46E4">
        <w:rPr>
          <w:sz w:val="18"/>
          <w:szCs w:val="18"/>
        </w:rPr>
        <w:t>pisemnych prac dyplomowych w Collegium Witelona Uczelnia Państwowa, zwanym dalej „Uczelnią”, określa zakresy i harmonogram czynności obowiązujących studentów</w:t>
      </w:r>
      <w:r w:rsidR="00B24FC7">
        <w:rPr>
          <w:sz w:val="18"/>
          <w:szCs w:val="18"/>
        </w:rPr>
        <w:t xml:space="preserve"> </w:t>
      </w:r>
      <w:r w:rsidRPr="00AD46E4">
        <w:rPr>
          <w:sz w:val="18"/>
          <w:szCs w:val="18"/>
        </w:rPr>
        <w:t>i pracowników w</w:t>
      </w:r>
      <w:r w:rsidRPr="00AD46E4">
        <w:rPr>
          <w:spacing w:val="-6"/>
          <w:sz w:val="18"/>
          <w:szCs w:val="18"/>
        </w:rPr>
        <w:t xml:space="preserve"> </w:t>
      </w:r>
      <w:r w:rsidRPr="00AD46E4">
        <w:rPr>
          <w:sz w:val="18"/>
          <w:szCs w:val="18"/>
        </w:rPr>
        <w:t>zakresie sprawdzania samodzielności</w:t>
      </w:r>
      <w:r w:rsidRPr="00AD46E4">
        <w:rPr>
          <w:spacing w:val="-9"/>
          <w:sz w:val="18"/>
          <w:szCs w:val="18"/>
        </w:rPr>
        <w:t xml:space="preserve"> </w:t>
      </w:r>
      <w:r w:rsidRPr="00AD46E4">
        <w:rPr>
          <w:sz w:val="18"/>
          <w:szCs w:val="18"/>
        </w:rPr>
        <w:t>pisemnych prac dyplomowych.</w:t>
      </w:r>
    </w:p>
    <w:p w14:paraId="345DD6F8" w14:textId="496009CD" w:rsidR="00965C2C" w:rsidRPr="00AD46E4" w:rsidRDefault="00965C2C" w:rsidP="00E76CB8">
      <w:pPr>
        <w:pStyle w:val="Akapitzlist"/>
        <w:numPr>
          <w:ilvl w:val="0"/>
          <w:numId w:val="7"/>
        </w:numPr>
        <w:tabs>
          <w:tab w:val="left" w:pos="0"/>
        </w:tabs>
        <w:spacing w:line="276" w:lineRule="auto"/>
        <w:ind w:left="284" w:right="27" w:hanging="284"/>
        <w:rPr>
          <w:sz w:val="18"/>
          <w:szCs w:val="18"/>
        </w:rPr>
      </w:pPr>
      <w:r w:rsidRPr="00AD46E4">
        <w:rPr>
          <w:sz w:val="18"/>
          <w:szCs w:val="18"/>
        </w:rPr>
        <w:t>Procedura, o której mowa w ust. 1 ma zastosowanie do wszystkich pisemnych prac licencjackich, inżynierskich</w:t>
      </w:r>
      <w:r w:rsidR="00E76CB8">
        <w:rPr>
          <w:sz w:val="18"/>
          <w:szCs w:val="18"/>
        </w:rPr>
        <w:t xml:space="preserve"> </w:t>
      </w:r>
      <w:r w:rsidRPr="00AD46E4">
        <w:rPr>
          <w:sz w:val="18"/>
          <w:szCs w:val="18"/>
        </w:rPr>
        <w:t>i magisterskich powstających w Uczelni, a pozytywny wynik tej kontroli jest warunkiem koniecznym do złożenia pracy dyplomowej oraz dopuszczenia studenta do egzaminu dyplomowego, z zastrzeżeniem § 4 ust. 10</w:t>
      </w:r>
      <w:r w:rsidR="00266A9E">
        <w:rPr>
          <w:sz w:val="18"/>
          <w:szCs w:val="18"/>
        </w:rPr>
        <w:t>.</w:t>
      </w:r>
    </w:p>
    <w:p w14:paraId="0F0CB413" w14:textId="398D55DF" w:rsidR="00965C2C" w:rsidRPr="00AD46E4" w:rsidRDefault="00965C2C" w:rsidP="00E76CB8">
      <w:pPr>
        <w:pStyle w:val="Akapitzlist"/>
        <w:numPr>
          <w:ilvl w:val="0"/>
          <w:numId w:val="7"/>
        </w:numPr>
        <w:tabs>
          <w:tab w:val="left" w:pos="0"/>
        </w:tabs>
        <w:spacing w:line="276" w:lineRule="auto"/>
        <w:ind w:left="284" w:right="41" w:hanging="284"/>
        <w:rPr>
          <w:sz w:val="18"/>
          <w:szCs w:val="18"/>
        </w:rPr>
      </w:pPr>
      <w:r w:rsidRPr="00AD46E4">
        <w:rPr>
          <w:sz w:val="18"/>
          <w:szCs w:val="18"/>
        </w:rPr>
        <w:t>Narzędziem informatycznym służącym do weryfikacji prac pod kątem naruszenia przepisów o prawie autorskim</w:t>
      </w:r>
      <w:r w:rsidR="00E76CB8">
        <w:rPr>
          <w:sz w:val="18"/>
          <w:szCs w:val="18"/>
        </w:rPr>
        <w:t xml:space="preserve"> </w:t>
      </w:r>
      <w:r w:rsidRPr="00AD46E4">
        <w:rPr>
          <w:sz w:val="18"/>
          <w:szCs w:val="18"/>
        </w:rPr>
        <w:t>i prawach pokrewnych jest Jednolity System Antyplagiatowy, o którym mowa w art. 351 ustawy z dnia 20 lipca 2018 r. Prawo o szkolnictwie wyższym i nauce.</w:t>
      </w:r>
    </w:p>
    <w:p w14:paraId="7564F76B" w14:textId="0779C84F" w:rsidR="00965C2C" w:rsidRPr="00AD46E4" w:rsidRDefault="00965C2C" w:rsidP="00E76CB8">
      <w:pPr>
        <w:pStyle w:val="Akapitzlist"/>
        <w:numPr>
          <w:ilvl w:val="0"/>
          <w:numId w:val="7"/>
        </w:numPr>
        <w:tabs>
          <w:tab w:val="left" w:pos="0"/>
          <w:tab w:val="left" w:pos="993"/>
        </w:tabs>
        <w:spacing w:line="276" w:lineRule="auto"/>
        <w:ind w:left="284" w:right="41" w:hanging="284"/>
        <w:rPr>
          <w:sz w:val="18"/>
          <w:szCs w:val="18"/>
        </w:rPr>
      </w:pPr>
      <w:r w:rsidRPr="00AD46E4">
        <w:rPr>
          <w:sz w:val="18"/>
          <w:szCs w:val="18"/>
        </w:rPr>
        <w:t>Jednolity System Antyplagiatowy, zwany dalej „JSA" to system, który bada prace pod kątem zapożyczeń, manipulacji na tekście i obecności w tekście pracy obcych stylów</w:t>
      </w:r>
      <w:r w:rsidR="00266A9E">
        <w:rPr>
          <w:sz w:val="18"/>
          <w:szCs w:val="18"/>
        </w:rPr>
        <w:t>, korzystający</w:t>
      </w:r>
      <w:r w:rsidRPr="00AD46E4">
        <w:rPr>
          <w:sz w:val="18"/>
          <w:szCs w:val="18"/>
        </w:rPr>
        <w:t xml:space="preserve"> z pełnego dostępu do </w:t>
      </w:r>
      <w:r w:rsidR="00AD46E4" w:rsidRPr="00AD46E4">
        <w:rPr>
          <w:sz w:val="18"/>
          <w:szCs w:val="18"/>
        </w:rPr>
        <w:t>Ogólnopolskiego</w:t>
      </w:r>
      <w:r w:rsidRPr="00AD46E4">
        <w:rPr>
          <w:sz w:val="18"/>
          <w:szCs w:val="18"/>
        </w:rPr>
        <w:t xml:space="preserve"> Repozytorium Pisemnych Prac Dyplomowych</w:t>
      </w:r>
      <w:r w:rsidR="005F530B">
        <w:rPr>
          <w:sz w:val="18"/>
          <w:szCs w:val="18"/>
        </w:rPr>
        <w:t xml:space="preserve">, </w:t>
      </w:r>
      <w:r w:rsidR="005F530B" w:rsidRPr="005F530B">
        <w:rPr>
          <w:sz w:val="18"/>
          <w:szCs w:val="18"/>
        </w:rPr>
        <w:t>zwan</w:t>
      </w:r>
      <w:r w:rsidR="002334AC">
        <w:rPr>
          <w:sz w:val="18"/>
          <w:szCs w:val="18"/>
        </w:rPr>
        <w:t>ego</w:t>
      </w:r>
      <w:r w:rsidR="005F530B" w:rsidRPr="005F530B">
        <w:rPr>
          <w:sz w:val="18"/>
          <w:szCs w:val="18"/>
        </w:rPr>
        <w:t xml:space="preserve"> dalej „</w:t>
      </w:r>
      <w:bookmarkStart w:id="1" w:name="_Hlk226699483"/>
      <w:r w:rsidR="005F530B" w:rsidRPr="005F530B">
        <w:rPr>
          <w:sz w:val="18"/>
          <w:szCs w:val="18"/>
        </w:rPr>
        <w:t>ORPPD</w:t>
      </w:r>
      <w:bookmarkEnd w:id="1"/>
      <w:r w:rsidR="005F530B" w:rsidRPr="005F530B">
        <w:rPr>
          <w:sz w:val="18"/>
          <w:szCs w:val="18"/>
        </w:rPr>
        <w:t>”</w:t>
      </w:r>
      <w:r w:rsidRPr="00AD46E4">
        <w:rPr>
          <w:sz w:val="18"/>
          <w:szCs w:val="18"/>
        </w:rPr>
        <w:t xml:space="preserve">, wyszukiwarki polskiego Internetu NEKST oraz </w:t>
      </w:r>
      <w:r w:rsidR="00940A78">
        <w:rPr>
          <w:sz w:val="18"/>
          <w:szCs w:val="18"/>
        </w:rPr>
        <w:t>B</w:t>
      </w:r>
      <w:r w:rsidRPr="00AD46E4">
        <w:rPr>
          <w:sz w:val="18"/>
          <w:szCs w:val="18"/>
        </w:rPr>
        <w:t xml:space="preserve">azy </w:t>
      </w:r>
      <w:r w:rsidR="00940A78">
        <w:rPr>
          <w:sz w:val="18"/>
          <w:szCs w:val="18"/>
        </w:rPr>
        <w:t>A</w:t>
      </w:r>
      <w:r w:rsidRPr="00AD46E4">
        <w:rPr>
          <w:sz w:val="18"/>
          <w:szCs w:val="18"/>
        </w:rPr>
        <w:t xml:space="preserve">któw </w:t>
      </w:r>
      <w:r w:rsidR="00940A78">
        <w:rPr>
          <w:sz w:val="18"/>
          <w:szCs w:val="18"/>
        </w:rPr>
        <w:t>P</w:t>
      </w:r>
      <w:r w:rsidRPr="00AD46E4">
        <w:rPr>
          <w:sz w:val="18"/>
          <w:szCs w:val="18"/>
        </w:rPr>
        <w:t>rawnych.</w:t>
      </w:r>
    </w:p>
    <w:p w14:paraId="5FBC226D" w14:textId="62E06365" w:rsidR="008A3149" w:rsidRPr="00545B91" w:rsidRDefault="00965C2C" w:rsidP="00545B91">
      <w:pPr>
        <w:pStyle w:val="Akapitzlist"/>
        <w:numPr>
          <w:ilvl w:val="0"/>
          <w:numId w:val="7"/>
        </w:numPr>
        <w:tabs>
          <w:tab w:val="left" w:pos="0"/>
        </w:tabs>
        <w:spacing w:after="120" w:line="276" w:lineRule="auto"/>
        <w:ind w:left="284" w:right="40" w:hanging="284"/>
        <w:rPr>
          <w:sz w:val="18"/>
          <w:szCs w:val="18"/>
        </w:rPr>
      </w:pPr>
      <w:r w:rsidRPr="00AD46E4">
        <w:rPr>
          <w:sz w:val="18"/>
          <w:szCs w:val="18"/>
        </w:rPr>
        <w:t xml:space="preserve">System Wirtualna Uczelnia (zwany </w:t>
      </w:r>
      <w:r w:rsidR="00940A78" w:rsidRPr="00940A78">
        <w:rPr>
          <w:sz w:val="18"/>
          <w:szCs w:val="18"/>
        </w:rPr>
        <w:t xml:space="preserve">dalej </w:t>
      </w:r>
      <w:r w:rsidRPr="00AD46E4">
        <w:rPr>
          <w:sz w:val="18"/>
          <w:szCs w:val="18"/>
        </w:rPr>
        <w:t xml:space="preserve">„systemem WU”) jest zintegrowany z JSA, </w:t>
      </w:r>
      <w:r w:rsidR="00940A78" w:rsidRPr="005F530B">
        <w:rPr>
          <w:sz w:val="18"/>
          <w:szCs w:val="18"/>
        </w:rPr>
        <w:t>ORPPD</w:t>
      </w:r>
      <w:r w:rsidRPr="00AD46E4">
        <w:rPr>
          <w:sz w:val="18"/>
          <w:szCs w:val="18"/>
        </w:rPr>
        <w:t xml:space="preserve"> oraz uczelnianym systemem informatycznym.</w:t>
      </w:r>
    </w:p>
    <w:p w14:paraId="42C6C7C2" w14:textId="7C839A1C" w:rsidR="00965C2C" w:rsidRPr="00AD46E4" w:rsidRDefault="00965C2C" w:rsidP="00545B91">
      <w:pPr>
        <w:pStyle w:val="Nagwek1"/>
      </w:pPr>
      <w:r w:rsidRPr="00AD46E4">
        <w:t>§</w:t>
      </w:r>
      <w:r w:rsidRPr="00AD46E4">
        <w:rPr>
          <w:spacing w:val="5"/>
        </w:rPr>
        <w:t xml:space="preserve"> </w:t>
      </w:r>
      <w:r w:rsidRPr="00AD46E4">
        <w:t>2.</w:t>
      </w:r>
    </w:p>
    <w:p w14:paraId="5EEA288E" w14:textId="0E4424E5" w:rsidR="00965C2C" w:rsidRPr="00AD46E4" w:rsidRDefault="00965C2C" w:rsidP="00E76CB8">
      <w:pPr>
        <w:pStyle w:val="Akapitzlist"/>
        <w:numPr>
          <w:ilvl w:val="0"/>
          <w:numId w:val="8"/>
        </w:numPr>
        <w:tabs>
          <w:tab w:val="left" w:pos="284"/>
        </w:tabs>
        <w:spacing w:line="276" w:lineRule="auto"/>
        <w:ind w:left="284" w:right="41" w:hanging="284"/>
        <w:rPr>
          <w:sz w:val="18"/>
          <w:szCs w:val="18"/>
        </w:rPr>
      </w:pPr>
      <w:r w:rsidRPr="00AD46E4">
        <w:rPr>
          <w:sz w:val="18"/>
          <w:szCs w:val="18"/>
        </w:rPr>
        <w:t>Temat pracy dyplomowej w systemie WU musi być identyczny z tema</w:t>
      </w:r>
      <w:r w:rsidR="00E76CB8">
        <w:rPr>
          <w:sz w:val="18"/>
          <w:szCs w:val="18"/>
        </w:rPr>
        <w:t xml:space="preserve">tem zaakceptowanym przez Zespół </w:t>
      </w:r>
      <w:r w:rsidRPr="00AD46E4">
        <w:rPr>
          <w:sz w:val="18"/>
          <w:szCs w:val="18"/>
        </w:rPr>
        <w:t>ds.</w:t>
      </w:r>
      <w:r w:rsidR="00E76CB8">
        <w:rPr>
          <w:sz w:val="18"/>
          <w:szCs w:val="18"/>
        </w:rPr>
        <w:t> </w:t>
      </w:r>
      <w:r w:rsidRPr="00AD46E4">
        <w:rPr>
          <w:sz w:val="18"/>
          <w:szCs w:val="18"/>
        </w:rPr>
        <w:t xml:space="preserve"> Jakości Kształcenia. Czynności związane z wprowadzeniem tematu pracy dyplomowej dokonywane są przez pracownika administracyjnego wydziału w terminie 30 dni od </w:t>
      </w:r>
      <w:r w:rsidR="00511056">
        <w:rPr>
          <w:sz w:val="18"/>
          <w:szCs w:val="18"/>
        </w:rPr>
        <w:t xml:space="preserve">dnia </w:t>
      </w:r>
      <w:r w:rsidRPr="00AD46E4">
        <w:rPr>
          <w:sz w:val="18"/>
          <w:szCs w:val="18"/>
        </w:rPr>
        <w:t>zaakceptowania, o którym mowa w</w:t>
      </w:r>
      <w:r w:rsidR="00E76CB8">
        <w:rPr>
          <w:sz w:val="18"/>
          <w:szCs w:val="18"/>
        </w:rPr>
        <w:t> </w:t>
      </w:r>
      <w:r w:rsidRPr="00AD46E4">
        <w:rPr>
          <w:sz w:val="18"/>
          <w:szCs w:val="18"/>
        </w:rPr>
        <w:t xml:space="preserve"> zdaniu pierwszym.</w:t>
      </w:r>
    </w:p>
    <w:p w14:paraId="5822A993" w14:textId="4ECF5F5A" w:rsidR="00965C2C" w:rsidRPr="00AD46E4" w:rsidRDefault="00965C2C" w:rsidP="00E76CB8">
      <w:pPr>
        <w:pStyle w:val="Akapitzlist"/>
        <w:numPr>
          <w:ilvl w:val="0"/>
          <w:numId w:val="8"/>
        </w:numPr>
        <w:tabs>
          <w:tab w:val="left" w:pos="284"/>
        </w:tabs>
        <w:spacing w:line="276" w:lineRule="auto"/>
        <w:ind w:left="284" w:hanging="284"/>
        <w:rPr>
          <w:sz w:val="18"/>
          <w:szCs w:val="18"/>
        </w:rPr>
      </w:pPr>
      <w:r w:rsidRPr="00AD46E4">
        <w:rPr>
          <w:sz w:val="18"/>
          <w:szCs w:val="18"/>
        </w:rPr>
        <w:t>Student, po akceptacji promotora ostatecznej treści pracy dyplomowej, umieszcza elektroniczną wersję pracy</w:t>
      </w:r>
      <w:r w:rsidR="00E76CB8">
        <w:rPr>
          <w:sz w:val="18"/>
          <w:szCs w:val="18"/>
        </w:rPr>
        <w:t xml:space="preserve"> </w:t>
      </w:r>
      <w:r w:rsidRPr="00AD46E4">
        <w:rPr>
          <w:sz w:val="18"/>
          <w:szCs w:val="18"/>
        </w:rPr>
        <w:t xml:space="preserve">w systemie WU w pliku </w:t>
      </w:r>
      <w:r w:rsidR="00511056">
        <w:rPr>
          <w:sz w:val="18"/>
          <w:szCs w:val="18"/>
        </w:rPr>
        <w:t>pdf</w:t>
      </w:r>
      <w:r w:rsidRPr="00AD46E4">
        <w:rPr>
          <w:sz w:val="18"/>
          <w:szCs w:val="18"/>
        </w:rPr>
        <w:t xml:space="preserve">. Praca dyplomowa zostaje umieszczona w zakładce </w:t>
      </w:r>
      <w:r w:rsidR="00511056">
        <w:rPr>
          <w:sz w:val="18"/>
          <w:szCs w:val="18"/>
        </w:rPr>
        <w:t>„</w:t>
      </w:r>
      <w:r w:rsidRPr="00AD46E4">
        <w:rPr>
          <w:sz w:val="18"/>
          <w:szCs w:val="18"/>
        </w:rPr>
        <w:t>studia, praca dyplomowa</w:t>
      </w:r>
      <w:r w:rsidR="00511056">
        <w:rPr>
          <w:sz w:val="18"/>
          <w:szCs w:val="18"/>
        </w:rPr>
        <w:t>”</w:t>
      </w:r>
      <w:r w:rsidRPr="00AD46E4">
        <w:rPr>
          <w:sz w:val="18"/>
          <w:szCs w:val="18"/>
        </w:rPr>
        <w:t xml:space="preserve">, najpóźniej na 2 tygodnie przed terminem złożenia pracy dyplomowej zgodnie z regulaminem studiów. </w:t>
      </w:r>
    </w:p>
    <w:p w14:paraId="44D04C03" w14:textId="41B04957" w:rsidR="00965C2C" w:rsidRPr="00AD46E4" w:rsidRDefault="00965C2C" w:rsidP="00E76CB8">
      <w:pPr>
        <w:pStyle w:val="Akapitzlist"/>
        <w:numPr>
          <w:ilvl w:val="0"/>
          <w:numId w:val="8"/>
        </w:numPr>
        <w:tabs>
          <w:tab w:val="left" w:pos="284"/>
        </w:tabs>
        <w:spacing w:line="276" w:lineRule="auto"/>
        <w:ind w:left="284" w:hanging="284"/>
        <w:rPr>
          <w:sz w:val="18"/>
          <w:szCs w:val="18"/>
        </w:rPr>
      </w:pPr>
      <w:r w:rsidRPr="00AD46E4">
        <w:rPr>
          <w:sz w:val="18"/>
          <w:szCs w:val="18"/>
        </w:rPr>
        <w:t xml:space="preserve">W terminie określonym w ust. 2 student składa również wypełnione i podpisane odręcznie lub podpisem kwalifikowanym oświadczenie o samodzielności pracy dyplomowej, którego wzór określa odrębne zarządzenie. Oświadczenie student zamieszcza w zakładce </w:t>
      </w:r>
      <w:r w:rsidR="001F657D">
        <w:rPr>
          <w:sz w:val="18"/>
          <w:szCs w:val="18"/>
        </w:rPr>
        <w:t>„</w:t>
      </w:r>
      <w:r w:rsidRPr="00AD46E4">
        <w:rPr>
          <w:sz w:val="18"/>
          <w:szCs w:val="18"/>
        </w:rPr>
        <w:t>studia, praca dyplomowa”.</w:t>
      </w:r>
    </w:p>
    <w:p w14:paraId="0600E03E" w14:textId="465FF2E2" w:rsidR="00965C2C" w:rsidRPr="00AD46E4" w:rsidRDefault="00965C2C" w:rsidP="00E76CB8">
      <w:pPr>
        <w:pStyle w:val="Akapitzlist"/>
        <w:numPr>
          <w:ilvl w:val="0"/>
          <w:numId w:val="8"/>
        </w:numPr>
        <w:tabs>
          <w:tab w:val="left" w:pos="284"/>
        </w:tabs>
        <w:spacing w:line="276" w:lineRule="auto"/>
        <w:ind w:left="284" w:hanging="284"/>
        <w:rPr>
          <w:sz w:val="18"/>
          <w:szCs w:val="18"/>
        </w:rPr>
      </w:pPr>
      <w:r w:rsidRPr="00AD46E4">
        <w:rPr>
          <w:sz w:val="18"/>
          <w:szCs w:val="18"/>
        </w:rPr>
        <w:t>Nazwa pliku zaakceptowanej pracy dyplomowej powinna zostać opisana wg wzoru: imię i nazwisko studenta, numer albumu oraz zapis „ostateczna wersja pracy 1</w:t>
      </w:r>
      <w:r w:rsidR="001F657D">
        <w:rPr>
          <w:sz w:val="18"/>
          <w:szCs w:val="18"/>
        </w:rPr>
        <w:t>”,</w:t>
      </w:r>
      <w:r w:rsidRPr="000E6837">
        <w:rPr>
          <w:sz w:val="18"/>
          <w:szCs w:val="18"/>
        </w:rPr>
        <w:t xml:space="preserve"> tj.</w:t>
      </w:r>
      <w:r w:rsidRPr="00AD46E4">
        <w:rPr>
          <w:sz w:val="18"/>
          <w:szCs w:val="18"/>
        </w:rPr>
        <w:t xml:space="preserve"> „Jan Kowalski_5235_ ostateczna wersja pracy</w:t>
      </w:r>
      <w:r w:rsidR="001F657D">
        <w:rPr>
          <w:sz w:val="18"/>
          <w:szCs w:val="18"/>
        </w:rPr>
        <w:t xml:space="preserve"> </w:t>
      </w:r>
      <w:r w:rsidRPr="00AD46E4">
        <w:rPr>
          <w:sz w:val="18"/>
          <w:szCs w:val="18"/>
        </w:rPr>
        <w:t>1</w:t>
      </w:r>
      <w:r w:rsidR="001F657D">
        <w:rPr>
          <w:sz w:val="18"/>
          <w:szCs w:val="18"/>
        </w:rPr>
        <w:t>”</w:t>
      </w:r>
      <w:r w:rsidRPr="00AD46E4">
        <w:rPr>
          <w:sz w:val="18"/>
          <w:szCs w:val="18"/>
        </w:rPr>
        <w:t>.</w:t>
      </w:r>
    </w:p>
    <w:p w14:paraId="6AA75322" w14:textId="527A1A37" w:rsidR="00965C2C" w:rsidRPr="00AD46E4" w:rsidRDefault="00965C2C" w:rsidP="00E76CB8">
      <w:pPr>
        <w:pStyle w:val="Akapitzlist"/>
        <w:numPr>
          <w:ilvl w:val="0"/>
          <w:numId w:val="8"/>
        </w:numPr>
        <w:tabs>
          <w:tab w:val="left" w:pos="284"/>
        </w:tabs>
        <w:spacing w:line="276" w:lineRule="auto"/>
        <w:ind w:left="284" w:hanging="284"/>
        <w:rPr>
          <w:sz w:val="18"/>
          <w:szCs w:val="18"/>
        </w:rPr>
      </w:pPr>
      <w:r w:rsidRPr="00AD46E4">
        <w:rPr>
          <w:sz w:val="18"/>
          <w:szCs w:val="18"/>
        </w:rPr>
        <w:t>Pracę, scaloną do jednego pliku, którego rozmiar nie może przekraczać 15 MB</w:t>
      </w:r>
      <w:r w:rsidR="00E76CB8">
        <w:rPr>
          <w:sz w:val="18"/>
          <w:szCs w:val="18"/>
        </w:rPr>
        <w:t xml:space="preserve">, należy wgrać w formacie pdf. </w:t>
      </w:r>
      <w:r w:rsidRPr="00AD46E4">
        <w:rPr>
          <w:sz w:val="18"/>
          <w:szCs w:val="18"/>
        </w:rPr>
        <w:t xml:space="preserve">Załączniki do pracy dyplomowej, które nie stanowią pisemnej części pracy (np. projekt programistyczny), należy spakować do jednego pliku </w:t>
      </w:r>
      <w:r w:rsidR="009F2F4E">
        <w:rPr>
          <w:sz w:val="18"/>
          <w:szCs w:val="18"/>
        </w:rPr>
        <w:t xml:space="preserve">z rozszerzeniem </w:t>
      </w:r>
      <w:r w:rsidRPr="00AD46E4">
        <w:rPr>
          <w:sz w:val="18"/>
          <w:szCs w:val="18"/>
        </w:rPr>
        <w:t>.zip i również wgrać do systemu WU.</w:t>
      </w:r>
    </w:p>
    <w:p w14:paraId="302D2A6D" w14:textId="035A5FDB" w:rsidR="00965C2C" w:rsidRPr="00AD46E4" w:rsidRDefault="00965C2C" w:rsidP="00E76CB8">
      <w:pPr>
        <w:pStyle w:val="Akapitzlist"/>
        <w:numPr>
          <w:ilvl w:val="0"/>
          <w:numId w:val="8"/>
        </w:numPr>
        <w:tabs>
          <w:tab w:val="left" w:pos="284"/>
        </w:tabs>
        <w:spacing w:line="276" w:lineRule="auto"/>
        <w:ind w:left="284" w:right="41" w:hanging="284"/>
        <w:rPr>
          <w:sz w:val="18"/>
          <w:szCs w:val="18"/>
        </w:rPr>
      </w:pPr>
      <w:r w:rsidRPr="00AD46E4">
        <w:rPr>
          <w:sz w:val="18"/>
          <w:szCs w:val="18"/>
        </w:rPr>
        <w:t>Promotor sprawdza poprawność pracy oraz dołączone przez studenta oświad</w:t>
      </w:r>
      <w:r w:rsidR="00E76CB8">
        <w:rPr>
          <w:sz w:val="18"/>
          <w:szCs w:val="18"/>
        </w:rPr>
        <w:t xml:space="preserve">czenie, o którym mowa w ust. 3 </w:t>
      </w:r>
      <w:r w:rsidRPr="00AD46E4">
        <w:rPr>
          <w:sz w:val="18"/>
          <w:szCs w:val="18"/>
        </w:rPr>
        <w:t>w systemie WU z poziomu menu „Prace dyplomowe, zakładka Baza prac dyplomowych”</w:t>
      </w:r>
      <w:r w:rsidR="009F2F4E">
        <w:rPr>
          <w:sz w:val="18"/>
          <w:szCs w:val="18"/>
        </w:rPr>
        <w:t>.</w:t>
      </w:r>
    </w:p>
    <w:p w14:paraId="4FC160BA" w14:textId="1216CD12" w:rsidR="00965C2C" w:rsidRPr="00AD46E4" w:rsidRDefault="00965C2C" w:rsidP="00E76CB8">
      <w:pPr>
        <w:pStyle w:val="Akapitzlist"/>
        <w:numPr>
          <w:ilvl w:val="0"/>
          <w:numId w:val="8"/>
        </w:numPr>
        <w:tabs>
          <w:tab w:val="left" w:pos="284"/>
        </w:tabs>
        <w:spacing w:line="276" w:lineRule="auto"/>
        <w:ind w:left="284" w:hanging="284"/>
        <w:rPr>
          <w:sz w:val="18"/>
          <w:szCs w:val="18"/>
        </w:rPr>
      </w:pPr>
      <w:r w:rsidRPr="00AD46E4">
        <w:rPr>
          <w:sz w:val="18"/>
          <w:szCs w:val="18"/>
        </w:rPr>
        <w:t xml:space="preserve">Jeżeli praca nie spełnia wymogów określonych przez promotora lub student nie złożył oświadczenia, o którym mowa w ust. 3 praca nie może zostać przesłana do JSA i otrzymuje status „do poprawy”. </w:t>
      </w:r>
    </w:p>
    <w:p w14:paraId="48A8A433" w14:textId="416CFAED" w:rsidR="00965C2C" w:rsidRPr="00AD46E4" w:rsidRDefault="00965C2C" w:rsidP="00E76CB8">
      <w:pPr>
        <w:pStyle w:val="Akapitzlist"/>
        <w:numPr>
          <w:ilvl w:val="0"/>
          <w:numId w:val="8"/>
        </w:numPr>
        <w:tabs>
          <w:tab w:val="left" w:pos="0"/>
        </w:tabs>
        <w:spacing w:line="276" w:lineRule="auto"/>
        <w:ind w:left="284" w:right="41" w:hanging="284"/>
        <w:rPr>
          <w:sz w:val="18"/>
          <w:szCs w:val="18"/>
        </w:rPr>
      </w:pPr>
      <w:r w:rsidRPr="00AD46E4">
        <w:rPr>
          <w:sz w:val="18"/>
          <w:szCs w:val="18"/>
        </w:rPr>
        <w:t xml:space="preserve">Po sprawdzeniu poprawności pracy, promotor przesyła pracę do weryfikacji w JSA poprzez system WU i </w:t>
      </w:r>
      <w:r w:rsidR="00E76CB8">
        <w:rPr>
          <w:sz w:val="18"/>
          <w:szCs w:val="18"/>
        </w:rPr>
        <w:t> </w:t>
      </w:r>
      <w:r w:rsidRPr="00AD46E4">
        <w:rPr>
          <w:sz w:val="18"/>
          <w:szCs w:val="18"/>
        </w:rPr>
        <w:t>zmienia status pliku</w:t>
      </w:r>
      <w:r w:rsidR="009F2F4E">
        <w:rPr>
          <w:sz w:val="18"/>
          <w:szCs w:val="18"/>
        </w:rPr>
        <w:t xml:space="preserve"> na</w:t>
      </w:r>
      <w:r w:rsidR="000E6837">
        <w:rPr>
          <w:sz w:val="18"/>
          <w:szCs w:val="18"/>
        </w:rPr>
        <w:t xml:space="preserve"> </w:t>
      </w:r>
      <w:r w:rsidR="009F2F4E">
        <w:rPr>
          <w:sz w:val="18"/>
          <w:szCs w:val="18"/>
        </w:rPr>
        <w:t>„</w:t>
      </w:r>
      <w:r w:rsidRPr="00AD46E4">
        <w:rPr>
          <w:sz w:val="18"/>
          <w:szCs w:val="18"/>
        </w:rPr>
        <w:t>przesłany do JSA”.</w:t>
      </w:r>
    </w:p>
    <w:p w14:paraId="08B01032" w14:textId="77777777" w:rsidR="00965C2C" w:rsidRPr="00AD46E4" w:rsidRDefault="00965C2C" w:rsidP="00E76CB8">
      <w:pPr>
        <w:pStyle w:val="Akapitzlist"/>
        <w:numPr>
          <w:ilvl w:val="0"/>
          <w:numId w:val="8"/>
        </w:numPr>
        <w:tabs>
          <w:tab w:val="left" w:pos="0"/>
        </w:tabs>
        <w:spacing w:line="276" w:lineRule="auto"/>
        <w:ind w:left="284" w:right="44" w:hanging="284"/>
        <w:rPr>
          <w:strike/>
          <w:sz w:val="18"/>
          <w:szCs w:val="18"/>
        </w:rPr>
      </w:pPr>
      <w:r w:rsidRPr="00AD46E4">
        <w:rPr>
          <w:sz w:val="18"/>
          <w:szCs w:val="18"/>
        </w:rPr>
        <w:t xml:space="preserve">Wszystkie prace dyplomowe w systemie JSA sprawdzane są również pod kątem wykorzystania narzędzi sztucznej inteligencji (SI). </w:t>
      </w:r>
    </w:p>
    <w:p w14:paraId="37E41AF7" w14:textId="6F0FA3D6" w:rsidR="008A3149" w:rsidRPr="00545B91" w:rsidRDefault="00965C2C" w:rsidP="00E76CB8">
      <w:pPr>
        <w:pStyle w:val="Akapitzlist"/>
        <w:numPr>
          <w:ilvl w:val="0"/>
          <w:numId w:val="8"/>
        </w:numPr>
        <w:tabs>
          <w:tab w:val="left" w:pos="0"/>
        </w:tabs>
        <w:spacing w:line="276" w:lineRule="auto"/>
        <w:ind w:left="284" w:right="44" w:hanging="284"/>
        <w:rPr>
          <w:sz w:val="18"/>
          <w:szCs w:val="18"/>
        </w:rPr>
      </w:pPr>
      <w:r w:rsidRPr="00AD46E4">
        <w:rPr>
          <w:sz w:val="18"/>
          <w:szCs w:val="18"/>
        </w:rPr>
        <w:t>Promotor w terminie do 7 dni analizuje wygenerowany w JSA raport i wynik</w:t>
      </w:r>
      <w:r w:rsidR="00E76CB8">
        <w:rPr>
          <w:sz w:val="18"/>
          <w:szCs w:val="18"/>
        </w:rPr>
        <w:t xml:space="preserve"> badania pod kątem występowania </w:t>
      </w:r>
      <w:r w:rsidRPr="00AD46E4">
        <w:rPr>
          <w:sz w:val="18"/>
          <w:szCs w:val="18"/>
        </w:rPr>
        <w:t>w pracy nieuprawnionych zapożyczeń oraz zmienia status na „zaakceptowano w JSA</w:t>
      </w:r>
      <w:r w:rsidR="00F36A26">
        <w:rPr>
          <w:sz w:val="18"/>
          <w:szCs w:val="18"/>
        </w:rPr>
        <w:t>”</w:t>
      </w:r>
      <w:r w:rsidRPr="00AD46E4">
        <w:rPr>
          <w:sz w:val="18"/>
          <w:szCs w:val="18"/>
        </w:rPr>
        <w:t xml:space="preserve"> lub </w:t>
      </w:r>
      <w:r w:rsidR="00F36A26">
        <w:rPr>
          <w:sz w:val="18"/>
          <w:szCs w:val="18"/>
        </w:rPr>
        <w:t>„</w:t>
      </w:r>
      <w:proofErr w:type="spellStart"/>
      <w:r w:rsidRPr="00AD46E4">
        <w:rPr>
          <w:sz w:val="18"/>
          <w:szCs w:val="18"/>
        </w:rPr>
        <w:t>niezaakceptowano</w:t>
      </w:r>
      <w:proofErr w:type="spellEnd"/>
      <w:r w:rsidRPr="00AD46E4">
        <w:rPr>
          <w:sz w:val="18"/>
          <w:szCs w:val="18"/>
        </w:rPr>
        <w:t xml:space="preserve"> w JSA”</w:t>
      </w:r>
      <w:r w:rsidR="00F36A26">
        <w:rPr>
          <w:sz w:val="18"/>
          <w:szCs w:val="18"/>
        </w:rPr>
        <w:t>.</w:t>
      </w:r>
    </w:p>
    <w:p w14:paraId="31CA5FDA" w14:textId="4F818BFC" w:rsidR="00965C2C" w:rsidRPr="00AD46E4" w:rsidRDefault="00965C2C" w:rsidP="00545B91">
      <w:pPr>
        <w:pStyle w:val="Nagwek1"/>
      </w:pPr>
      <w:r w:rsidRPr="00AD46E4">
        <w:t>§</w:t>
      </w:r>
      <w:r w:rsidRPr="00AD46E4">
        <w:rPr>
          <w:spacing w:val="5"/>
        </w:rPr>
        <w:t xml:space="preserve"> </w:t>
      </w:r>
      <w:r w:rsidRPr="00AD46E4">
        <w:t>3.</w:t>
      </w:r>
    </w:p>
    <w:p w14:paraId="3BCBF18E" w14:textId="3814F6C4" w:rsidR="00965C2C" w:rsidRPr="00AD46E4" w:rsidRDefault="00965C2C" w:rsidP="00E76CB8">
      <w:pPr>
        <w:pStyle w:val="Akapitzlist"/>
        <w:numPr>
          <w:ilvl w:val="0"/>
          <w:numId w:val="9"/>
        </w:numPr>
        <w:tabs>
          <w:tab w:val="left" w:pos="284"/>
        </w:tabs>
        <w:spacing w:line="276" w:lineRule="auto"/>
        <w:ind w:left="0" w:right="44" w:firstLine="0"/>
        <w:rPr>
          <w:sz w:val="18"/>
          <w:szCs w:val="18"/>
        </w:rPr>
      </w:pPr>
      <w:r w:rsidRPr="00AD46E4">
        <w:rPr>
          <w:sz w:val="18"/>
          <w:szCs w:val="18"/>
        </w:rPr>
        <w:t>Raport z wynikiem badania składa się z następujących sekcji:</w:t>
      </w:r>
    </w:p>
    <w:p w14:paraId="19FEB9BE" w14:textId="367E58B3" w:rsidR="00965C2C" w:rsidRPr="00AD46E4" w:rsidRDefault="00965C2C" w:rsidP="00E76CB8">
      <w:pPr>
        <w:pStyle w:val="Akapitzlist"/>
        <w:numPr>
          <w:ilvl w:val="1"/>
          <w:numId w:val="11"/>
        </w:numPr>
        <w:tabs>
          <w:tab w:val="left" w:pos="0"/>
        </w:tabs>
        <w:spacing w:line="276" w:lineRule="auto"/>
        <w:ind w:left="567" w:hanging="283"/>
        <w:rPr>
          <w:sz w:val="18"/>
          <w:szCs w:val="18"/>
        </w:rPr>
      </w:pPr>
      <w:r w:rsidRPr="00AD46E4">
        <w:rPr>
          <w:sz w:val="18"/>
          <w:szCs w:val="18"/>
        </w:rPr>
        <w:t xml:space="preserve">analiza tekstu, służąca do oceny, czy na tekście badanej pracy zostały wykonane potencjalne manipulacje mające na celu </w:t>
      </w:r>
      <w:r w:rsidR="00436727" w:rsidRPr="00AD46E4">
        <w:rPr>
          <w:sz w:val="18"/>
          <w:szCs w:val="18"/>
        </w:rPr>
        <w:t>nie</w:t>
      </w:r>
      <w:r w:rsidRPr="00AD46E4">
        <w:rPr>
          <w:sz w:val="18"/>
          <w:szCs w:val="18"/>
        </w:rPr>
        <w:t>wykrycie plagiatu. Analizy tekstu dotyczą znaków specjalnych lub spoza języka pracy, nierozpoznanych słów, fragmentu innego stylu, długości wyrazów w badanej pracy</w:t>
      </w:r>
      <w:r w:rsidR="00F36A26">
        <w:rPr>
          <w:sz w:val="18"/>
          <w:szCs w:val="18"/>
        </w:rPr>
        <w:t>,</w:t>
      </w:r>
      <w:r w:rsidRPr="00AD46E4">
        <w:rPr>
          <w:sz w:val="18"/>
          <w:szCs w:val="18"/>
        </w:rPr>
        <w:t xml:space="preserve"> </w:t>
      </w:r>
    </w:p>
    <w:p w14:paraId="5C2869BD" w14:textId="78AF065E" w:rsidR="00965C2C" w:rsidRPr="00AD46E4" w:rsidRDefault="00965C2C" w:rsidP="00E76CB8">
      <w:pPr>
        <w:pStyle w:val="Akapitzlist"/>
        <w:numPr>
          <w:ilvl w:val="1"/>
          <w:numId w:val="11"/>
        </w:numPr>
        <w:tabs>
          <w:tab w:val="left" w:pos="0"/>
        </w:tabs>
        <w:spacing w:line="276" w:lineRule="auto"/>
        <w:ind w:left="567" w:right="25" w:hanging="283"/>
        <w:rPr>
          <w:position w:val="1"/>
          <w:sz w:val="18"/>
          <w:szCs w:val="18"/>
        </w:rPr>
      </w:pPr>
      <w:r w:rsidRPr="00AD46E4">
        <w:rPr>
          <w:sz w:val="18"/>
          <w:szCs w:val="18"/>
        </w:rPr>
        <w:t>wyniki ogólne, które określają wskaźnik o nazwie Procentowy Rozmiar P</w:t>
      </w:r>
      <w:r w:rsidR="00266A9E">
        <w:rPr>
          <w:sz w:val="18"/>
          <w:szCs w:val="18"/>
        </w:rPr>
        <w:t>odobieństwa (PRP), prezentują</w:t>
      </w:r>
      <w:r w:rsidRPr="00AD46E4">
        <w:rPr>
          <w:sz w:val="18"/>
          <w:szCs w:val="18"/>
        </w:rPr>
        <w:t xml:space="preserve"> </w:t>
      </w:r>
      <w:r w:rsidRPr="00AD46E4">
        <w:rPr>
          <w:sz w:val="18"/>
          <w:szCs w:val="18"/>
        </w:rPr>
        <w:lastRenderedPageBreak/>
        <w:t>poziom podobieństwa ze wszystkich baz referencyjnych. Wynik przedstawiony jest w podziale na cztery bloki i został określony dla wartości fraz, które wynoszą 5, 10, 20 i 40 słów w najkrótszym uwzględnionym fragmencie</w:t>
      </w:r>
      <w:r w:rsidR="00F36A26">
        <w:rPr>
          <w:sz w:val="18"/>
          <w:szCs w:val="18"/>
        </w:rPr>
        <w:t>,</w:t>
      </w:r>
      <w:r w:rsidRPr="00AD46E4">
        <w:rPr>
          <w:sz w:val="18"/>
          <w:szCs w:val="18"/>
        </w:rPr>
        <w:t xml:space="preserve"> </w:t>
      </w:r>
    </w:p>
    <w:p w14:paraId="156D6EF3" w14:textId="77777777" w:rsidR="00965C2C" w:rsidRPr="00AD46E4" w:rsidRDefault="00965C2C" w:rsidP="00E76CB8">
      <w:pPr>
        <w:pStyle w:val="Akapitzlist"/>
        <w:numPr>
          <w:ilvl w:val="1"/>
          <w:numId w:val="11"/>
        </w:numPr>
        <w:tabs>
          <w:tab w:val="left" w:pos="0"/>
        </w:tabs>
        <w:spacing w:line="276" w:lineRule="auto"/>
        <w:ind w:left="567" w:right="25" w:hanging="283"/>
        <w:rPr>
          <w:position w:val="1"/>
          <w:sz w:val="18"/>
          <w:szCs w:val="18"/>
        </w:rPr>
      </w:pPr>
      <w:r w:rsidRPr="00AD46E4">
        <w:rPr>
          <w:sz w:val="18"/>
          <w:szCs w:val="18"/>
        </w:rPr>
        <w:t>referencyjne bazy porównawcze określają PRP dla znalezionych fragmentów w poszczególnych bazach porównania (ORPPD, Internet, Baza Aktów Prawnych, Baza Uczelni) wraz ze źródłami ich pochodzenia.</w:t>
      </w:r>
    </w:p>
    <w:p w14:paraId="22461A59" w14:textId="4CDAA773" w:rsidR="00965C2C" w:rsidRPr="00AD46E4" w:rsidRDefault="00965C2C" w:rsidP="00E76CB8">
      <w:pPr>
        <w:pStyle w:val="Akapitzlist"/>
        <w:numPr>
          <w:ilvl w:val="0"/>
          <w:numId w:val="9"/>
        </w:numPr>
        <w:tabs>
          <w:tab w:val="left" w:pos="0"/>
        </w:tabs>
        <w:spacing w:line="276" w:lineRule="auto"/>
        <w:ind w:left="284" w:right="25" w:hanging="284"/>
        <w:rPr>
          <w:sz w:val="18"/>
          <w:szCs w:val="18"/>
        </w:rPr>
      </w:pPr>
      <w:r w:rsidRPr="00AD46E4">
        <w:rPr>
          <w:sz w:val="18"/>
          <w:szCs w:val="18"/>
        </w:rPr>
        <w:t>Raport JSA prezentuje wartości PRP w trzech kolorach: zielonym, pomarańczowym i czerwonym, które korespondują z ustawionym poziomem tolerancji dla każdego wskaźnika. Przy każdym źródle pokazana jest długość najdłuższego podobnego fragmentu oraz liczba fraz obliczona dla każdego PRP. Kolor zielony oznacza, że skala podobieństwa nie przekracza poziomu tolerancji. Kolor pomarańczowy oznacza, że poziom tolerancji został przekroczony</w:t>
      </w:r>
      <w:r w:rsidR="00980997">
        <w:rPr>
          <w:sz w:val="18"/>
          <w:szCs w:val="18"/>
        </w:rPr>
        <w:t xml:space="preserve"> </w:t>
      </w:r>
      <w:bookmarkStart w:id="2" w:name="_Hlk226699848"/>
      <w:r w:rsidR="00980997">
        <w:rPr>
          <w:sz w:val="18"/>
          <w:szCs w:val="18"/>
        </w:rPr>
        <w:t>–</w:t>
      </w:r>
      <w:bookmarkEnd w:id="2"/>
      <w:r w:rsidR="00980997">
        <w:rPr>
          <w:sz w:val="18"/>
          <w:szCs w:val="18"/>
        </w:rPr>
        <w:t xml:space="preserve"> </w:t>
      </w:r>
      <w:r w:rsidRPr="00AD46E4">
        <w:rPr>
          <w:sz w:val="18"/>
          <w:szCs w:val="18"/>
        </w:rPr>
        <w:t>wartość PRP jest podwyższona i zalecane jest sprawdzenie danych szczegółowych wyników w treści pracy. Kolor czerwony oznacza przekroczenie poziomu tolerancji oraz ostrzegawczego poziomu podwyższonej tolerancji. Wskazuje on na wysoką wartość PRP i konieczność sprawdzenia szczegółowych danych w treści pracy.</w:t>
      </w:r>
    </w:p>
    <w:p w14:paraId="4AE5F689" w14:textId="561D24AC" w:rsidR="00980997" w:rsidRPr="00545B91" w:rsidRDefault="00965C2C" w:rsidP="00E76CB8">
      <w:pPr>
        <w:pStyle w:val="Akapitzlist"/>
        <w:numPr>
          <w:ilvl w:val="0"/>
          <w:numId w:val="9"/>
        </w:numPr>
        <w:tabs>
          <w:tab w:val="left" w:pos="0"/>
        </w:tabs>
        <w:spacing w:line="276" w:lineRule="auto"/>
        <w:ind w:left="284" w:right="25" w:hanging="284"/>
        <w:rPr>
          <w:sz w:val="18"/>
          <w:szCs w:val="18"/>
        </w:rPr>
      </w:pPr>
      <w:r w:rsidRPr="00AD46E4">
        <w:rPr>
          <w:sz w:val="18"/>
          <w:szCs w:val="18"/>
        </w:rPr>
        <w:t xml:space="preserve">Szczegółowe informacje oraz materiały instruktażowe znajdują się na stronie </w:t>
      </w:r>
      <w:hyperlink r:id="rId5" w:history="1">
        <w:r w:rsidRPr="00AD46E4">
          <w:rPr>
            <w:rStyle w:val="Hipercze"/>
            <w:color w:val="auto"/>
            <w:sz w:val="18"/>
            <w:szCs w:val="18"/>
          </w:rPr>
          <w:t>https://jsa.opi.org.pl/</w:t>
        </w:r>
      </w:hyperlink>
      <w:r w:rsidRPr="00AD46E4">
        <w:rPr>
          <w:sz w:val="18"/>
          <w:szCs w:val="18"/>
        </w:rPr>
        <w:t xml:space="preserve"> zakładka „baza wiedzy”.</w:t>
      </w:r>
    </w:p>
    <w:p w14:paraId="65A2F2C9" w14:textId="7B56C58F" w:rsidR="00965C2C" w:rsidRPr="00AD46E4" w:rsidRDefault="00965C2C" w:rsidP="00545B91">
      <w:pPr>
        <w:pStyle w:val="Nagwek1"/>
      </w:pPr>
      <w:r w:rsidRPr="00AD46E4">
        <w:t>§</w:t>
      </w:r>
      <w:r w:rsidRPr="00AD46E4">
        <w:rPr>
          <w:spacing w:val="5"/>
        </w:rPr>
        <w:t xml:space="preserve"> </w:t>
      </w:r>
      <w:r w:rsidRPr="00AD46E4">
        <w:t>4.</w:t>
      </w:r>
    </w:p>
    <w:p w14:paraId="3748F84A" w14:textId="732FBBB6"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W każdym przypadku promotor, przed akceptacją raportu, dokonuje analizy tekstu i weryfikuje źródła zapożyczeń oraz dokonuje oceny wartości współczynnika SI oraz PRP dla każdego bloku. Wynik badania antyplagiatowego nie stanowi rozstrzygnięcia, czy praca jest plagiatem, czy nie. Osobą decydującą o akceptacji pracy i dopuszczeniu jej do obrony jest wyłącznie promotor.</w:t>
      </w:r>
    </w:p>
    <w:p w14:paraId="0569FE9C" w14:textId="2045050F"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 xml:space="preserve">W uzasadnionej sytuacji </w:t>
      </w:r>
      <w:r w:rsidR="00E645C8">
        <w:rPr>
          <w:sz w:val="18"/>
          <w:szCs w:val="18"/>
        </w:rPr>
        <w:t>p</w:t>
      </w:r>
      <w:r w:rsidRPr="00AD46E4">
        <w:rPr>
          <w:sz w:val="18"/>
          <w:szCs w:val="18"/>
        </w:rPr>
        <w:t>romotor jest uprawniony do wykluczenia wybranych fraz z wyniku podobieństwa, pod warunkiem wskazania merytorycznego uzasadnienia. Dokonanie zmian w raporcie możliwe jest wyłącznie po zalogowaniu do systemu JSA i wymaga formalnego zatwierdzenia badania przez promotora.</w:t>
      </w:r>
    </w:p>
    <w:p w14:paraId="4E596456" w14:textId="4FC811B1"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 xml:space="preserve">W przypadku, gdy promotor na podstawie raportu stwierdzi, że praca nie zawiera przesłanek popełnienia plagiatu przez studenta, lecz stanowi niski stopień samodzielności </w:t>
      </w:r>
      <w:r w:rsidR="00E645C8" w:rsidRPr="00E645C8">
        <w:rPr>
          <w:sz w:val="18"/>
          <w:szCs w:val="18"/>
        </w:rPr>
        <w:t>–</w:t>
      </w:r>
      <w:r w:rsidRPr="00AD46E4">
        <w:rPr>
          <w:sz w:val="18"/>
          <w:szCs w:val="18"/>
        </w:rPr>
        <w:t xml:space="preserve"> praca uzyskuje negatywny wynik kontroli antyplagiatowej, promotor zmienia status na</w:t>
      </w:r>
      <w:r w:rsidR="00436727" w:rsidRPr="00AD46E4">
        <w:rPr>
          <w:sz w:val="18"/>
          <w:szCs w:val="18"/>
        </w:rPr>
        <w:t xml:space="preserve"> „nie</w:t>
      </w:r>
      <w:r w:rsidRPr="00AD46E4">
        <w:rPr>
          <w:sz w:val="18"/>
          <w:szCs w:val="18"/>
        </w:rPr>
        <w:t>zaakceptowano w JSA”</w:t>
      </w:r>
      <w:r w:rsidR="00E645C8">
        <w:rPr>
          <w:sz w:val="18"/>
          <w:szCs w:val="18"/>
        </w:rPr>
        <w:t>;</w:t>
      </w:r>
      <w:r w:rsidRPr="00AD46E4">
        <w:rPr>
          <w:sz w:val="18"/>
          <w:szCs w:val="18"/>
        </w:rPr>
        <w:t xml:space="preserve"> </w:t>
      </w:r>
      <w:r w:rsidR="00E645C8">
        <w:rPr>
          <w:sz w:val="18"/>
          <w:szCs w:val="18"/>
        </w:rPr>
        <w:t>w takim przypadku</w:t>
      </w:r>
      <w:r w:rsidRPr="00AD46E4">
        <w:rPr>
          <w:sz w:val="18"/>
          <w:szCs w:val="18"/>
        </w:rPr>
        <w:t xml:space="preserve"> student nie może złożyć pracy dyplomowej i przystąpić do egzaminu dyplomowego.</w:t>
      </w:r>
      <w:r w:rsidR="00E645C8">
        <w:rPr>
          <w:sz w:val="18"/>
          <w:szCs w:val="18"/>
        </w:rPr>
        <w:t xml:space="preserve"> </w:t>
      </w:r>
    </w:p>
    <w:p w14:paraId="566B23E3" w14:textId="0FC5EF5B"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W wyniku analizy promotor wypełnia raport w systemie JSA zawierający wnioski oraz akceptuje wynik badania.</w:t>
      </w:r>
    </w:p>
    <w:p w14:paraId="674CA3D6" w14:textId="276A487E"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W sytuacji, o której mowa w ust. 3 student dokonuje poprawy pracy dyplomowej,</w:t>
      </w:r>
      <w:r w:rsidR="007B4674">
        <w:rPr>
          <w:sz w:val="18"/>
          <w:szCs w:val="18"/>
        </w:rPr>
        <w:t xml:space="preserve"> a</w:t>
      </w:r>
      <w:r w:rsidRPr="00AD46E4">
        <w:rPr>
          <w:sz w:val="18"/>
          <w:szCs w:val="18"/>
        </w:rPr>
        <w:t xml:space="preserve"> praca ponownie zostaje poddana badaniu. Dopuszcza się, że „ostateczna wersja pracy” może być analizowana w systemie JSA maksymalnie trzy razy. Poprawa pracy i jej złożenie powinno nastąpić z zachowaniem terminów ustalonych odrębnymi przepisami przez rektora.</w:t>
      </w:r>
    </w:p>
    <w:p w14:paraId="023649EC" w14:textId="05F3BDC6"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W sytuacji przesłania przez studenta kolejnej (poprawionej) wersji pracy dyplomowej do systemu WU, plik powinien mieć nazwę zgodną z §</w:t>
      </w:r>
      <w:r w:rsidRPr="00AD46E4">
        <w:rPr>
          <w:spacing w:val="5"/>
          <w:sz w:val="18"/>
          <w:szCs w:val="18"/>
        </w:rPr>
        <w:t xml:space="preserve"> </w:t>
      </w:r>
      <w:r w:rsidRPr="00AD46E4">
        <w:rPr>
          <w:spacing w:val="-5"/>
          <w:sz w:val="18"/>
          <w:szCs w:val="18"/>
        </w:rPr>
        <w:t>2</w:t>
      </w:r>
      <w:r w:rsidRPr="00AD46E4">
        <w:rPr>
          <w:spacing w:val="-5"/>
        </w:rPr>
        <w:t xml:space="preserve"> </w:t>
      </w:r>
      <w:r w:rsidRPr="00AD46E4">
        <w:rPr>
          <w:sz w:val="18"/>
          <w:szCs w:val="18"/>
        </w:rPr>
        <w:t>ust. 4 oraz dodanym numerem kolejnej wersji</w:t>
      </w:r>
      <w:r w:rsidR="003228F3">
        <w:rPr>
          <w:sz w:val="18"/>
          <w:szCs w:val="18"/>
        </w:rPr>
        <w:t>,</w:t>
      </w:r>
      <w:r w:rsidRPr="00AD46E4">
        <w:rPr>
          <w:sz w:val="18"/>
          <w:szCs w:val="18"/>
        </w:rPr>
        <w:t xml:space="preserve"> tj. „Jan Kowalski_5235_ ostateczna wersja pracy</w:t>
      </w:r>
      <w:r w:rsidR="003228F3">
        <w:rPr>
          <w:sz w:val="18"/>
          <w:szCs w:val="18"/>
        </w:rPr>
        <w:t xml:space="preserve"> </w:t>
      </w:r>
      <w:r w:rsidRPr="00AD46E4">
        <w:rPr>
          <w:sz w:val="18"/>
          <w:szCs w:val="18"/>
        </w:rPr>
        <w:t>2”</w:t>
      </w:r>
      <w:r w:rsidR="003228F3">
        <w:rPr>
          <w:sz w:val="18"/>
          <w:szCs w:val="18"/>
        </w:rPr>
        <w:t>.</w:t>
      </w:r>
    </w:p>
    <w:p w14:paraId="77BE9BE7" w14:textId="77777777"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 xml:space="preserve">W przypadku pozytywnej weryfikacji pracy i akceptacji przez promotora generowany jest Raport ogólny JSA. Raport po wydrukowaniu przez pracownika dziekanatu podpisuje promotor. </w:t>
      </w:r>
    </w:p>
    <w:p w14:paraId="666FDD76" w14:textId="77777777"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W celu udokumentowania kontroli antyplagiatowej do akt studenta dołącza się wydruk zaakceptowanego Raportu ogólnego. W przypadku kilkukrotnej weryfikacji pracy dyplomowej w teczce studenta należy umieścić jedynie ostatni, zaakceptowany raport.</w:t>
      </w:r>
    </w:p>
    <w:p w14:paraId="6C8FE20A" w14:textId="77777777"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Tekst pracy dyplomowej w formie papierowej i elektronicznej musi być identyczny. Za zgodność obu wersji odpowiada student składając jedocześnie stosowne oświadczenie określone odrębnymi przepisami.</w:t>
      </w:r>
    </w:p>
    <w:p w14:paraId="66DF823B" w14:textId="77777777" w:rsidR="00965C2C" w:rsidRPr="00AD46E4"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Prace zawierające informacje podlegające ochronie na podstawie informacji o ochronie informacji niejawnych nie podlegają sprawdzeniu w JSA. Samodzielność ww. pracy jest oceniana przez promotora. Promotor przygotowuje odrębną opinię dotyczącą samodzielności pracy z wykorzystaniem wiedzy i publicznie dostępnych materiałów porównawczych (publikacje, książki).</w:t>
      </w:r>
    </w:p>
    <w:p w14:paraId="6338E9D5" w14:textId="154A2154" w:rsidR="003228F3" w:rsidRPr="00545B91" w:rsidRDefault="00965C2C" w:rsidP="00E76CB8">
      <w:pPr>
        <w:pStyle w:val="Akapitzlist"/>
        <w:numPr>
          <w:ilvl w:val="0"/>
          <w:numId w:val="12"/>
        </w:numPr>
        <w:tabs>
          <w:tab w:val="left" w:pos="0"/>
        </w:tabs>
        <w:spacing w:line="276" w:lineRule="auto"/>
        <w:ind w:left="284" w:hanging="284"/>
        <w:rPr>
          <w:sz w:val="18"/>
          <w:szCs w:val="18"/>
        </w:rPr>
      </w:pPr>
      <w:r w:rsidRPr="00AD46E4">
        <w:rPr>
          <w:sz w:val="18"/>
          <w:szCs w:val="18"/>
        </w:rPr>
        <w:t>Prace zawierające tajemnicę przedsiębiorstwa podlegają sprawdzeniu w JSA.</w:t>
      </w:r>
    </w:p>
    <w:p w14:paraId="73FD0856" w14:textId="72C3F91E" w:rsidR="00965C2C" w:rsidRPr="00AD46E4" w:rsidRDefault="00965C2C" w:rsidP="00545B91">
      <w:pPr>
        <w:pStyle w:val="Nagwek1"/>
        <w:rPr>
          <w:w w:val="105"/>
        </w:rPr>
      </w:pPr>
      <w:r w:rsidRPr="00AD46E4">
        <w:t>§</w:t>
      </w:r>
      <w:r w:rsidRPr="00AD46E4">
        <w:rPr>
          <w:spacing w:val="-9"/>
          <w:w w:val="105"/>
        </w:rPr>
        <w:t xml:space="preserve"> </w:t>
      </w:r>
      <w:r w:rsidRPr="00AD46E4">
        <w:rPr>
          <w:w w:val="105"/>
        </w:rPr>
        <w:t>5.</w:t>
      </w:r>
    </w:p>
    <w:p w14:paraId="4D35BCE8" w14:textId="77777777" w:rsidR="00965C2C" w:rsidRPr="00AD46E4" w:rsidRDefault="00965C2C" w:rsidP="00E76CB8">
      <w:pPr>
        <w:pStyle w:val="Akapitzlist"/>
        <w:numPr>
          <w:ilvl w:val="0"/>
          <w:numId w:val="13"/>
        </w:numPr>
        <w:tabs>
          <w:tab w:val="left" w:pos="0"/>
          <w:tab w:val="left" w:pos="1591"/>
        </w:tabs>
        <w:spacing w:line="276" w:lineRule="auto"/>
        <w:ind w:left="284" w:right="47" w:hanging="284"/>
        <w:rPr>
          <w:sz w:val="18"/>
          <w:szCs w:val="18"/>
        </w:rPr>
      </w:pPr>
      <w:r w:rsidRPr="00AD46E4">
        <w:rPr>
          <w:sz w:val="18"/>
          <w:szCs w:val="18"/>
        </w:rPr>
        <w:t>Jeżeli analiza samodzielności pracy dyplomowej wskazuje, że praca nie jest samodzielna i nosi znamiona plagiatu, promotor:</w:t>
      </w:r>
    </w:p>
    <w:p w14:paraId="219CFF41" w14:textId="5EEBAF6F" w:rsidR="00965C2C" w:rsidRPr="00AD46E4" w:rsidRDefault="00965C2C" w:rsidP="00E76CB8">
      <w:pPr>
        <w:pStyle w:val="Akapitzlist"/>
        <w:numPr>
          <w:ilvl w:val="1"/>
          <w:numId w:val="15"/>
        </w:numPr>
        <w:tabs>
          <w:tab w:val="left" w:pos="0"/>
          <w:tab w:val="left" w:pos="1949"/>
        </w:tabs>
        <w:spacing w:line="276" w:lineRule="auto"/>
        <w:ind w:left="567" w:right="32" w:hanging="283"/>
        <w:rPr>
          <w:sz w:val="18"/>
          <w:szCs w:val="18"/>
        </w:rPr>
      </w:pPr>
      <w:r w:rsidRPr="00AD46E4">
        <w:rPr>
          <w:sz w:val="18"/>
          <w:szCs w:val="18"/>
        </w:rPr>
        <w:t xml:space="preserve">powiadamia pisemnie dziekana o podejrzeniu popełnienia przez studenta czynu polegającego na przypisaniu sobie autorstwa istotnego fragmentu lub innych elementów cudzego utworu w rozumieniu </w:t>
      </w:r>
      <w:r w:rsidR="002106CF">
        <w:rPr>
          <w:sz w:val="18"/>
          <w:szCs w:val="18"/>
        </w:rPr>
        <w:t>u</w:t>
      </w:r>
      <w:r w:rsidRPr="00AD46E4">
        <w:rPr>
          <w:sz w:val="18"/>
          <w:szCs w:val="18"/>
        </w:rPr>
        <w:t>stawy</w:t>
      </w:r>
      <w:r w:rsidRPr="00AD46E4">
        <w:rPr>
          <w:spacing w:val="32"/>
          <w:sz w:val="18"/>
          <w:szCs w:val="18"/>
        </w:rPr>
        <w:t xml:space="preserve"> </w:t>
      </w:r>
      <w:r w:rsidRPr="00AD46E4">
        <w:rPr>
          <w:sz w:val="18"/>
          <w:szCs w:val="18"/>
        </w:rPr>
        <w:t>z</w:t>
      </w:r>
      <w:r w:rsidRPr="00AD46E4">
        <w:rPr>
          <w:spacing w:val="16"/>
          <w:sz w:val="18"/>
          <w:szCs w:val="18"/>
        </w:rPr>
        <w:t xml:space="preserve"> </w:t>
      </w:r>
      <w:r w:rsidRPr="00AD46E4">
        <w:rPr>
          <w:sz w:val="18"/>
          <w:szCs w:val="18"/>
        </w:rPr>
        <w:t>dnia</w:t>
      </w:r>
      <w:r w:rsidRPr="00AD46E4">
        <w:rPr>
          <w:spacing w:val="26"/>
          <w:sz w:val="18"/>
          <w:szCs w:val="18"/>
        </w:rPr>
        <w:t xml:space="preserve"> </w:t>
      </w:r>
      <w:r w:rsidRPr="00AD46E4">
        <w:rPr>
          <w:sz w:val="18"/>
          <w:szCs w:val="18"/>
        </w:rPr>
        <w:t>4</w:t>
      </w:r>
      <w:r w:rsidRPr="00AD46E4">
        <w:rPr>
          <w:spacing w:val="16"/>
          <w:sz w:val="18"/>
          <w:szCs w:val="18"/>
        </w:rPr>
        <w:t xml:space="preserve"> </w:t>
      </w:r>
      <w:r w:rsidRPr="00AD46E4">
        <w:rPr>
          <w:sz w:val="18"/>
          <w:szCs w:val="18"/>
        </w:rPr>
        <w:t>lutego</w:t>
      </w:r>
      <w:r w:rsidRPr="00AD46E4">
        <w:rPr>
          <w:spacing w:val="21"/>
          <w:sz w:val="18"/>
          <w:szCs w:val="18"/>
        </w:rPr>
        <w:t xml:space="preserve"> </w:t>
      </w:r>
      <w:r w:rsidRPr="00AD46E4">
        <w:rPr>
          <w:sz w:val="18"/>
          <w:szCs w:val="18"/>
        </w:rPr>
        <w:t>1994</w:t>
      </w:r>
      <w:r w:rsidRPr="00AD46E4">
        <w:rPr>
          <w:spacing w:val="23"/>
          <w:sz w:val="18"/>
          <w:szCs w:val="18"/>
        </w:rPr>
        <w:t xml:space="preserve"> </w:t>
      </w:r>
      <w:r w:rsidRPr="00AD46E4">
        <w:rPr>
          <w:sz w:val="18"/>
          <w:szCs w:val="18"/>
        </w:rPr>
        <w:t>r.</w:t>
      </w:r>
      <w:r w:rsidRPr="00AD46E4">
        <w:rPr>
          <w:spacing w:val="14"/>
          <w:sz w:val="18"/>
          <w:szCs w:val="18"/>
        </w:rPr>
        <w:t xml:space="preserve"> </w:t>
      </w:r>
      <w:r w:rsidRPr="00AD46E4">
        <w:rPr>
          <w:sz w:val="18"/>
          <w:szCs w:val="18"/>
        </w:rPr>
        <w:t>o</w:t>
      </w:r>
      <w:r w:rsidRPr="00AD46E4">
        <w:rPr>
          <w:spacing w:val="13"/>
          <w:sz w:val="18"/>
          <w:szCs w:val="18"/>
        </w:rPr>
        <w:t xml:space="preserve"> </w:t>
      </w:r>
      <w:r w:rsidRPr="00AD46E4">
        <w:rPr>
          <w:sz w:val="18"/>
          <w:szCs w:val="18"/>
        </w:rPr>
        <w:t>prawie</w:t>
      </w:r>
      <w:r w:rsidRPr="00AD46E4">
        <w:rPr>
          <w:spacing w:val="23"/>
          <w:sz w:val="18"/>
          <w:szCs w:val="18"/>
        </w:rPr>
        <w:t xml:space="preserve"> </w:t>
      </w:r>
      <w:r w:rsidRPr="00AD46E4">
        <w:rPr>
          <w:sz w:val="18"/>
          <w:szCs w:val="18"/>
        </w:rPr>
        <w:t>autorskim</w:t>
      </w:r>
      <w:r w:rsidRPr="00AD46E4">
        <w:rPr>
          <w:spacing w:val="24"/>
          <w:sz w:val="18"/>
          <w:szCs w:val="18"/>
        </w:rPr>
        <w:t xml:space="preserve"> </w:t>
      </w:r>
      <w:r w:rsidRPr="00AD46E4">
        <w:rPr>
          <w:sz w:val="18"/>
          <w:szCs w:val="18"/>
        </w:rPr>
        <w:t>i</w:t>
      </w:r>
      <w:r w:rsidRPr="00AD46E4">
        <w:rPr>
          <w:spacing w:val="-3"/>
          <w:sz w:val="18"/>
          <w:szCs w:val="18"/>
        </w:rPr>
        <w:t xml:space="preserve"> </w:t>
      </w:r>
      <w:r w:rsidRPr="00AD46E4">
        <w:rPr>
          <w:sz w:val="18"/>
          <w:szCs w:val="18"/>
        </w:rPr>
        <w:t>prawach</w:t>
      </w:r>
      <w:r w:rsidRPr="00AD46E4">
        <w:rPr>
          <w:spacing w:val="27"/>
          <w:sz w:val="18"/>
          <w:szCs w:val="18"/>
        </w:rPr>
        <w:t xml:space="preserve"> </w:t>
      </w:r>
      <w:r w:rsidRPr="00AD46E4">
        <w:rPr>
          <w:sz w:val="18"/>
          <w:szCs w:val="18"/>
        </w:rPr>
        <w:t>pokrewnych,</w:t>
      </w:r>
    </w:p>
    <w:p w14:paraId="1EF91477" w14:textId="2042EDC9" w:rsidR="00965C2C" w:rsidRPr="00AD46E4" w:rsidRDefault="00965C2C" w:rsidP="00E76CB8">
      <w:pPr>
        <w:pStyle w:val="Akapitzlist"/>
        <w:numPr>
          <w:ilvl w:val="1"/>
          <w:numId w:val="15"/>
        </w:numPr>
        <w:tabs>
          <w:tab w:val="left" w:pos="0"/>
          <w:tab w:val="left" w:pos="1950"/>
        </w:tabs>
        <w:spacing w:line="276" w:lineRule="auto"/>
        <w:ind w:left="567" w:hanging="283"/>
        <w:rPr>
          <w:sz w:val="18"/>
          <w:szCs w:val="18"/>
        </w:rPr>
      </w:pPr>
      <w:r w:rsidRPr="00AD46E4">
        <w:rPr>
          <w:sz w:val="18"/>
          <w:szCs w:val="18"/>
        </w:rPr>
        <w:t>przekazuje</w:t>
      </w:r>
      <w:r w:rsidRPr="00AD46E4">
        <w:rPr>
          <w:spacing w:val="-7"/>
          <w:sz w:val="18"/>
          <w:szCs w:val="18"/>
        </w:rPr>
        <w:t xml:space="preserve"> </w:t>
      </w:r>
      <w:r w:rsidRPr="00AD46E4">
        <w:rPr>
          <w:sz w:val="18"/>
          <w:szCs w:val="18"/>
        </w:rPr>
        <w:t>dziekanowi</w:t>
      </w:r>
      <w:r w:rsidRPr="00AD46E4">
        <w:rPr>
          <w:spacing w:val="-1"/>
          <w:sz w:val="18"/>
          <w:szCs w:val="18"/>
        </w:rPr>
        <w:t xml:space="preserve"> </w:t>
      </w:r>
      <w:r w:rsidRPr="00AD46E4">
        <w:rPr>
          <w:sz w:val="18"/>
          <w:szCs w:val="18"/>
        </w:rPr>
        <w:t>Raport</w:t>
      </w:r>
      <w:r w:rsidRPr="00AD46E4">
        <w:rPr>
          <w:spacing w:val="-8"/>
          <w:sz w:val="18"/>
          <w:szCs w:val="18"/>
        </w:rPr>
        <w:t xml:space="preserve"> </w:t>
      </w:r>
      <w:r w:rsidRPr="00AD46E4">
        <w:rPr>
          <w:sz w:val="18"/>
          <w:szCs w:val="18"/>
        </w:rPr>
        <w:t>ogólny</w:t>
      </w:r>
      <w:r w:rsidRPr="00AD46E4">
        <w:rPr>
          <w:spacing w:val="-7"/>
          <w:sz w:val="18"/>
          <w:szCs w:val="18"/>
        </w:rPr>
        <w:t xml:space="preserve"> </w:t>
      </w:r>
      <w:r w:rsidR="002106CF">
        <w:rPr>
          <w:spacing w:val="-7"/>
          <w:sz w:val="18"/>
          <w:szCs w:val="18"/>
        </w:rPr>
        <w:t>o</w:t>
      </w:r>
      <w:r w:rsidRPr="00AD46E4">
        <w:rPr>
          <w:sz w:val="18"/>
          <w:szCs w:val="18"/>
        </w:rPr>
        <w:t>raz</w:t>
      </w:r>
      <w:r w:rsidRPr="00AD46E4">
        <w:rPr>
          <w:spacing w:val="-5"/>
          <w:sz w:val="18"/>
          <w:szCs w:val="18"/>
        </w:rPr>
        <w:t xml:space="preserve"> </w:t>
      </w:r>
      <w:r w:rsidRPr="00AD46E4">
        <w:rPr>
          <w:sz w:val="18"/>
          <w:szCs w:val="18"/>
        </w:rPr>
        <w:t>Raport</w:t>
      </w:r>
      <w:r w:rsidRPr="00AD46E4">
        <w:rPr>
          <w:spacing w:val="-9"/>
          <w:sz w:val="18"/>
          <w:szCs w:val="18"/>
        </w:rPr>
        <w:t xml:space="preserve"> </w:t>
      </w:r>
      <w:r w:rsidRPr="00AD46E4">
        <w:rPr>
          <w:sz w:val="18"/>
          <w:szCs w:val="18"/>
        </w:rPr>
        <w:t>szczegółow</w:t>
      </w:r>
      <w:r w:rsidR="002106CF">
        <w:rPr>
          <w:sz w:val="18"/>
          <w:szCs w:val="18"/>
        </w:rPr>
        <w:t>y z</w:t>
      </w:r>
      <w:r w:rsidRPr="00AD46E4">
        <w:rPr>
          <w:spacing w:val="4"/>
          <w:sz w:val="18"/>
          <w:szCs w:val="18"/>
        </w:rPr>
        <w:t xml:space="preserve"> </w:t>
      </w:r>
      <w:r w:rsidRPr="00AD46E4">
        <w:rPr>
          <w:spacing w:val="-4"/>
          <w:sz w:val="18"/>
          <w:szCs w:val="18"/>
        </w:rPr>
        <w:t>JSA.</w:t>
      </w:r>
    </w:p>
    <w:p w14:paraId="5492E761" w14:textId="42A8F469" w:rsidR="00965C2C" w:rsidRPr="00AD46E4" w:rsidRDefault="00965C2C" w:rsidP="00E76CB8">
      <w:pPr>
        <w:pStyle w:val="Akapitzlist"/>
        <w:numPr>
          <w:ilvl w:val="0"/>
          <w:numId w:val="13"/>
        </w:numPr>
        <w:tabs>
          <w:tab w:val="left" w:pos="0"/>
          <w:tab w:val="left" w:pos="1597"/>
        </w:tabs>
        <w:spacing w:line="276" w:lineRule="auto"/>
        <w:ind w:left="284" w:right="40" w:hanging="284"/>
        <w:rPr>
          <w:sz w:val="18"/>
          <w:szCs w:val="18"/>
        </w:rPr>
      </w:pPr>
      <w:r w:rsidRPr="00AD46E4">
        <w:rPr>
          <w:sz w:val="18"/>
          <w:szCs w:val="18"/>
        </w:rPr>
        <w:t>W</w:t>
      </w:r>
      <w:r w:rsidRPr="00AD46E4">
        <w:rPr>
          <w:spacing w:val="-8"/>
          <w:sz w:val="18"/>
          <w:szCs w:val="18"/>
        </w:rPr>
        <w:t xml:space="preserve"> </w:t>
      </w:r>
      <w:r w:rsidRPr="00AD46E4">
        <w:rPr>
          <w:sz w:val="18"/>
          <w:szCs w:val="18"/>
        </w:rPr>
        <w:t>przypadku, o</w:t>
      </w:r>
      <w:r w:rsidRPr="00AD46E4">
        <w:rPr>
          <w:spacing w:val="-6"/>
          <w:sz w:val="18"/>
          <w:szCs w:val="18"/>
        </w:rPr>
        <w:t xml:space="preserve"> </w:t>
      </w:r>
      <w:r w:rsidRPr="00AD46E4">
        <w:rPr>
          <w:sz w:val="18"/>
          <w:szCs w:val="18"/>
        </w:rPr>
        <w:t>którym mowa w ust. 1</w:t>
      </w:r>
      <w:r w:rsidRPr="00AD46E4">
        <w:rPr>
          <w:spacing w:val="-3"/>
          <w:sz w:val="18"/>
          <w:szCs w:val="18"/>
        </w:rPr>
        <w:t xml:space="preserve"> </w:t>
      </w:r>
      <w:r w:rsidRPr="00AD46E4">
        <w:rPr>
          <w:sz w:val="18"/>
          <w:szCs w:val="18"/>
        </w:rPr>
        <w:t>student nie może złożyć pracy dyplomowej i przystąpić do obrony tej pracy</w:t>
      </w:r>
      <w:r w:rsidR="002106CF">
        <w:rPr>
          <w:sz w:val="18"/>
          <w:szCs w:val="18"/>
        </w:rPr>
        <w:t>,</w:t>
      </w:r>
      <w:r w:rsidRPr="00AD46E4">
        <w:rPr>
          <w:sz w:val="18"/>
          <w:szCs w:val="18"/>
        </w:rPr>
        <w:t xml:space="preserve"> o</w:t>
      </w:r>
      <w:r w:rsidRPr="00AD46E4">
        <w:rPr>
          <w:spacing w:val="-1"/>
          <w:sz w:val="18"/>
          <w:szCs w:val="18"/>
        </w:rPr>
        <w:t xml:space="preserve"> </w:t>
      </w:r>
      <w:r w:rsidRPr="00AD46E4">
        <w:rPr>
          <w:sz w:val="18"/>
          <w:szCs w:val="18"/>
        </w:rPr>
        <w:t>czym właściwy dziekanat informuje studenta.</w:t>
      </w:r>
    </w:p>
    <w:p w14:paraId="22C35F63" w14:textId="77777777" w:rsidR="00965C2C" w:rsidRPr="00AD46E4" w:rsidRDefault="00965C2C" w:rsidP="00E76CB8">
      <w:pPr>
        <w:pStyle w:val="Akapitzlist"/>
        <w:numPr>
          <w:ilvl w:val="0"/>
          <w:numId w:val="13"/>
        </w:numPr>
        <w:tabs>
          <w:tab w:val="left" w:pos="0"/>
          <w:tab w:val="left" w:pos="1594"/>
          <w:tab w:val="left" w:pos="1596"/>
        </w:tabs>
        <w:spacing w:line="276" w:lineRule="auto"/>
        <w:ind w:left="284" w:right="46" w:hanging="284"/>
        <w:rPr>
          <w:sz w:val="18"/>
          <w:szCs w:val="18"/>
        </w:rPr>
      </w:pPr>
      <w:r w:rsidRPr="00AD46E4">
        <w:rPr>
          <w:sz w:val="18"/>
          <w:szCs w:val="18"/>
        </w:rPr>
        <w:lastRenderedPageBreak/>
        <w:t>Dziekan niezwłocznie zawiadamia rektora o stwierdzeniu braku samodzielności pracy dyplomowej i naruszeniu przez studenta przepisów obowiązujących w Uczelni.</w:t>
      </w:r>
    </w:p>
    <w:p w14:paraId="53CE6F94" w14:textId="5839203A" w:rsidR="002106CF" w:rsidRPr="00545B91" w:rsidRDefault="00965C2C" w:rsidP="00E76CB8">
      <w:pPr>
        <w:pStyle w:val="Akapitzlist"/>
        <w:numPr>
          <w:ilvl w:val="0"/>
          <w:numId w:val="13"/>
        </w:numPr>
        <w:tabs>
          <w:tab w:val="left" w:pos="0"/>
          <w:tab w:val="left" w:pos="1594"/>
          <w:tab w:val="left" w:pos="1596"/>
        </w:tabs>
        <w:spacing w:line="276" w:lineRule="auto"/>
        <w:ind w:left="284" w:right="46" w:hanging="284"/>
        <w:rPr>
          <w:sz w:val="18"/>
          <w:szCs w:val="18"/>
        </w:rPr>
      </w:pPr>
      <w:r w:rsidRPr="00AD46E4">
        <w:rPr>
          <w:sz w:val="18"/>
          <w:szCs w:val="18"/>
        </w:rPr>
        <w:t>Rektor</w:t>
      </w:r>
      <w:r w:rsidRPr="00AD46E4">
        <w:rPr>
          <w:spacing w:val="40"/>
          <w:sz w:val="18"/>
          <w:szCs w:val="18"/>
        </w:rPr>
        <w:t xml:space="preserve"> </w:t>
      </w:r>
      <w:r w:rsidRPr="00AD46E4">
        <w:rPr>
          <w:sz w:val="18"/>
          <w:szCs w:val="18"/>
        </w:rPr>
        <w:t>poleca</w:t>
      </w:r>
      <w:r w:rsidRPr="00AD46E4">
        <w:rPr>
          <w:spacing w:val="40"/>
          <w:sz w:val="18"/>
          <w:szCs w:val="18"/>
        </w:rPr>
        <w:t xml:space="preserve"> </w:t>
      </w:r>
      <w:r w:rsidRPr="00AD46E4">
        <w:rPr>
          <w:sz w:val="18"/>
          <w:szCs w:val="18"/>
        </w:rPr>
        <w:t>przeprowadzenie</w:t>
      </w:r>
      <w:r w:rsidRPr="00AD46E4">
        <w:rPr>
          <w:spacing w:val="36"/>
          <w:sz w:val="18"/>
          <w:szCs w:val="18"/>
        </w:rPr>
        <w:t xml:space="preserve"> </w:t>
      </w:r>
      <w:r w:rsidRPr="00AD46E4">
        <w:rPr>
          <w:sz w:val="18"/>
          <w:szCs w:val="18"/>
        </w:rPr>
        <w:t>postępowania</w:t>
      </w:r>
      <w:r w:rsidRPr="00AD46E4">
        <w:rPr>
          <w:spacing w:val="40"/>
          <w:sz w:val="18"/>
          <w:szCs w:val="18"/>
        </w:rPr>
        <w:t xml:space="preserve"> </w:t>
      </w:r>
      <w:r w:rsidRPr="00AD46E4">
        <w:rPr>
          <w:sz w:val="18"/>
          <w:szCs w:val="18"/>
        </w:rPr>
        <w:t>wyjaśniającego</w:t>
      </w:r>
      <w:r w:rsidRPr="00AD46E4">
        <w:rPr>
          <w:spacing w:val="40"/>
          <w:sz w:val="18"/>
          <w:szCs w:val="18"/>
        </w:rPr>
        <w:t xml:space="preserve"> </w:t>
      </w:r>
      <w:r w:rsidRPr="00AD46E4">
        <w:rPr>
          <w:sz w:val="18"/>
          <w:szCs w:val="18"/>
        </w:rPr>
        <w:t>zgodnie</w:t>
      </w:r>
      <w:r w:rsidRPr="00AD46E4">
        <w:rPr>
          <w:spacing w:val="40"/>
          <w:sz w:val="18"/>
          <w:szCs w:val="18"/>
        </w:rPr>
        <w:t xml:space="preserve"> </w:t>
      </w:r>
      <w:r w:rsidRPr="00AD46E4">
        <w:rPr>
          <w:sz w:val="18"/>
          <w:szCs w:val="18"/>
        </w:rPr>
        <w:t>z</w:t>
      </w:r>
      <w:r w:rsidRPr="00AD46E4">
        <w:rPr>
          <w:spacing w:val="39"/>
          <w:sz w:val="18"/>
          <w:szCs w:val="18"/>
        </w:rPr>
        <w:t xml:space="preserve"> </w:t>
      </w:r>
      <w:r w:rsidRPr="00AD46E4">
        <w:rPr>
          <w:sz w:val="18"/>
          <w:szCs w:val="18"/>
        </w:rPr>
        <w:t>art.</w:t>
      </w:r>
      <w:r w:rsidRPr="00AD46E4">
        <w:rPr>
          <w:spacing w:val="40"/>
          <w:sz w:val="18"/>
          <w:szCs w:val="18"/>
        </w:rPr>
        <w:t xml:space="preserve"> </w:t>
      </w:r>
      <w:r w:rsidRPr="00AD46E4">
        <w:rPr>
          <w:sz w:val="18"/>
          <w:szCs w:val="18"/>
        </w:rPr>
        <w:t>312</w:t>
      </w:r>
      <w:r w:rsidRPr="00AD46E4">
        <w:rPr>
          <w:spacing w:val="40"/>
          <w:sz w:val="18"/>
          <w:szCs w:val="18"/>
        </w:rPr>
        <w:t xml:space="preserve"> </w:t>
      </w:r>
      <w:r w:rsidRPr="00AD46E4">
        <w:rPr>
          <w:sz w:val="18"/>
          <w:szCs w:val="18"/>
        </w:rPr>
        <w:t>ust.</w:t>
      </w:r>
      <w:r w:rsidRPr="00AD46E4">
        <w:rPr>
          <w:spacing w:val="40"/>
          <w:sz w:val="18"/>
          <w:szCs w:val="18"/>
        </w:rPr>
        <w:t xml:space="preserve"> </w:t>
      </w:r>
      <w:r w:rsidRPr="00AD46E4">
        <w:rPr>
          <w:sz w:val="18"/>
          <w:szCs w:val="18"/>
        </w:rPr>
        <w:t>3</w:t>
      </w:r>
      <w:r w:rsidRPr="00AD46E4">
        <w:rPr>
          <w:spacing w:val="37"/>
          <w:sz w:val="18"/>
          <w:szCs w:val="18"/>
        </w:rPr>
        <w:t xml:space="preserve"> </w:t>
      </w:r>
      <w:r w:rsidRPr="00AD46E4">
        <w:rPr>
          <w:sz w:val="18"/>
          <w:szCs w:val="18"/>
        </w:rPr>
        <w:t xml:space="preserve">w związku </w:t>
      </w:r>
      <w:r w:rsidR="008A3149">
        <w:rPr>
          <w:sz w:val="18"/>
          <w:szCs w:val="18"/>
        </w:rPr>
        <w:br/>
      </w:r>
      <w:r w:rsidRPr="00AD46E4">
        <w:rPr>
          <w:sz w:val="18"/>
          <w:szCs w:val="18"/>
        </w:rPr>
        <w:t>z art. 287 ust. 2 pkt 1- 5 ustawy Prawo o szkolnictwie wyższym i nauce.</w:t>
      </w:r>
    </w:p>
    <w:p w14:paraId="78472B51" w14:textId="66B5496B" w:rsidR="00965C2C" w:rsidRPr="00AD46E4" w:rsidRDefault="00965C2C" w:rsidP="00545B91">
      <w:pPr>
        <w:pStyle w:val="Nagwek1"/>
      </w:pPr>
      <w:r w:rsidRPr="00AD46E4">
        <w:t>§</w:t>
      </w:r>
      <w:r w:rsidRPr="00AD46E4">
        <w:rPr>
          <w:spacing w:val="2"/>
        </w:rPr>
        <w:t xml:space="preserve"> </w:t>
      </w:r>
      <w:r w:rsidRPr="00AD46E4">
        <w:t>6.</w:t>
      </w:r>
    </w:p>
    <w:p w14:paraId="5D55C0D4" w14:textId="77777777" w:rsidR="00965C2C" w:rsidRPr="00AD46E4" w:rsidRDefault="00965C2C" w:rsidP="00E76CB8">
      <w:pPr>
        <w:pStyle w:val="Akapitzlist"/>
        <w:numPr>
          <w:ilvl w:val="0"/>
          <w:numId w:val="16"/>
        </w:numPr>
        <w:tabs>
          <w:tab w:val="left" w:pos="0"/>
          <w:tab w:val="left" w:pos="1560"/>
        </w:tabs>
        <w:spacing w:line="276" w:lineRule="auto"/>
        <w:ind w:left="284" w:right="20" w:hanging="284"/>
        <w:rPr>
          <w:sz w:val="18"/>
          <w:szCs w:val="18"/>
        </w:rPr>
      </w:pPr>
      <w:r w:rsidRPr="00AD46E4">
        <w:rPr>
          <w:sz w:val="18"/>
          <w:szCs w:val="18"/>
        </w:rPr>
        <w:t>W uczelnianym systemie informatycznym pozostaje tylko ostateczna wersja pracy, którą student obronił.</w:t>
      </w:r>
    </w:p>
    <w:p w14:paraId="3DD36F57" w14:textId="77777777" w:rsidR="00965C2C" w:rsidRPr="00AD46E4" w:rsidRDefault="00965C2C" w:rsidP="00E76CB8">
      <w:pPr>
        <w:pStyle w:val="Akapitzlist"/>
        <w:numPr>
          <w:ilvl w:val="0"/>
          <w:numId w:val="16"/>
        </w:numPr>
        <w:tabs>
          <w:tab w:val="left" w:pos="0"/>
          <w:tab w:val="left" w:pos="1560"/>
        </w:tabs>
        <w:spacing w:line="276" w:lineRule="auto"/>
        <w:ind w:left="284" w:right="20" w:hanging="284"/>
        <w:rPr>
          <w:sz w:val="18"/>
          <w:szCs w:val="18"/>
        </w:rPr>
      </w:pPr>
      <w:r w:rsidRPr="00AD46E4">
        <w:rPr>
          <w:sz w:val="18"/>
          <w:szCs w:val="18"/>
        </w:rPr>
        <w:t xml:space="preserve">Prace dyplomowe, z wyjątkiem prac zawierających informacje podlegające ochronie na podstawie przepisów o ochronie informacji niejawnych, dodawane są niezwłocznie, po zdaniu egzaminu dyplomowego, do ORPPD prowadzonego w Systemie POL-on. </w:t>
      </w:r>
    </w:p>
    <w:p w14:paraId="78F59BEA" w14:textId="1B400240" w:rsidR="00545B91" w:rsidRPr="00545B91" w:rsidRDefault="00965C2C" w:rsidP="00E76CB8">
      <w:pPr>
        <w:pStyle w:val="Akapitzlist"/>
        <w:numPr>
          <w:ilvl w:val="0"/>
          <w:numId w:val="16"/>
        </w:numPr>
        <w:tabs>
          <w:tab w:val="left" w:pos="0"/>
          <w:tab w:val="left" w:pos="1560"/>
        </w:tabs>
        <w:spacing w:line="276" w:lineRule="auto"/>
        <w:ind w:left="284" w:right="20" w:hanging="284"/>
        <w:rPr>
          <w:sz w:val="18"/>
          <w:szCs w:val="18"/>
        </w:rPr>
      </w:pPr>
      <w:r w:rsidRPr="00AD46E4">
        <w:rPr>
          <w:sz w:val="18"/>
          <w:szCs w:val="18"/>
        </w:rPr>
        <w:t>Wszystkie prace dyplomowe w wersji elektronicznej od dnia wejścia w życie niniejszego zarządzenia archiwizuje się w Bazie prac dyplomowych.</w:t>
      </w:r>
    </w:p>
    <w:sectPr w:rsidR="00545B91" w:rsidRPr="00545B91" w:rsidSect="00965C2C">
      <w:pgSz w:w="11907" w:h="16840" w:code="9"/>
      <w:pgMar w:top="1440" w:right="1559" w:bottom="1440" w:left="1278"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6B6"/>
    <w:multiLevelType w:val="hybridMultilevel"/>
    <w:tmpl w:val="4B4C205C"/>
    <w:lvl w:ilvl="0" w:tplc="0C6AA634">
      <w:start w:val="1"/>
      <w:numFmt w:val="decimal"/>
      <w:lvlText w:val="%1)"/>
      <w:lvlJc w:val="left"/>
      <w:pPr>
        <w:ind w:left="3621" w:hanging="360"/>
      </w:pPr>
      <w:rPr>
        <w:rFonts w:ascii="Arial" w:hAnsi="Arial" w:hint="default"/>
        <w:b w:val="0"/>
        <w:i w:val="0"/>
        <w:caps w:val="0"/>
        <w:strike w:val="0"/>
        <w:dstrike w:val="0"/>
        <w:vanish w:val="0"/>
        <w:sz w:val="24"/>
        <w:vertAlign w:val="baseline"/>
      </w:rPr>
    </w:lvl>
    <w:lvl w:ilvl="1" w:tplc="04150019">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1" w15:restartNumberingAfterBreak="0">
    <w:nsid w:val="08DC0563"/>
    <w:multiLevelType w:val="hybridMultilevel"/>
    <w:tmpl w:val="0FACB63C"/>
    <w:lvl w:ilvl="0" w:tplc="A5286418">
      <w:start w:val="1"/>
      <w:numFmt w:val="decimal"/>
      <w:lvlText w:val="%1."/>
      <w:lvlJc w:val="left"/>
      <w:pPr>
        <w:ind w:left="3621" w:hanging="360"/>
      </w:pPr>
      <w:rPr>
        <w:b w:val="0"/>
        <w:bCs w:val="0"/>
      </w:rPr>
    </w:lvl>
    <w:lvl w:ilvl="1" w:tplc="04150019">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2" w15:restartNumberingAfterBreak="0">
    <w:nsid w:val="0AA35198"/>
    <w:multiLevelType w:val="hybridMultilevel"/>
    <w:tmpl w:val="B9BCE0D6"/>
    <w:lvl w:ilvl="0" w:tplc="0C6AA634">
      <w:start w:val="1"/>
      <w:numFmt w:val="decimal"/>
      <w:lvlText w:val="%1)"/>
      <w:lvlJc w:val="left"/>
      <w:pPr>
        <w:ind w:left="3621" w:hanging="360"/>
      </w:pPr>
      <w:rPr>
        <w:rFonts w:ascii="Arial" w:hAnsi="Arial" w:hint="default"/>
        <w:b w:val="0"/>
        <w:i w:val="0"/>
        <w:caps w:val="0"/>
        <w:strike w:val="0"/>
        <w:dstrike w:val="0"/>
        <w:vanish w:val="0"/>
        <w:sz w:val="24"/>
        <w:vertAlign w:val="baseline"/>
      </w:rPr>
    </w:lvl>
    <w:lvl w:ilvl="1" w:tplc="30688398">
      <w:start w:val="1"/>
      <w:numFmt w:val="decimal"/>
      <w:lvlText w:val="%2)"/>
      <w:lvlJc w:val="left"/>
      <w:pPr>
        <w:ind w:left="4341" w:hanging="360"/>
      </w:pPr>
      <w:rPr>
        <w:rFonts w:ascii="Arial" w:hAnsi="Arial" w:hint="default"/>
        <w:b w:val="0"/>
        <w:i w:val="0"/>
        <w:caps w:val="0"/>
        <w:strike w:val="0"/>
        <w:dstrike w:val="0"/>
        <w:vanish w:val="0"/>
        <w:sz w:val="18"/>
        <w:szCs w:val="18"/>
        <w:vertAlign w:val="baseline"/>
      </w:r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3" w15:restartNumberingAfterBreak="0">
    <w:nsid w:val="146F21F8"/>
    <w:multiLevelType w:val="hybridMultilevel"/>
    <w:tmpl w:val="B52E19CE"/>
    <w:lvl w:ilvl="0" w:tplc="0415000F">
      <w:start w:val="1"/>
      <w:numFmt w:val="decimal"/>
      <w:lvlText w:val="%1."/>
      <w:lvlJc w:val="left"/>
      <w:pPr>
        <w:ind w:left="2038" w:hanging="360"/>
      </w:pPr>
    </w:lvl>
    <w:lvl w:ilvl="1" w:tplc="04150019" w:tentative="1">
      <w:start w:val="1"/>
      <w:numFmt w:val="lowerLetter"/>
      <w:lvlText w:val="%2."/>
      <w:lvlJc w:val="left"/>
      <w:pPr>
        <w:ind w:left="2758" w:hanging="360"/>
      </w:pPr>
    </w:lvl>
    <w:lvl w:ilvl="2" w:tplc="0415001B" w:tentative="1">
      <w:start w:val="1"/>
      <w:numFmt w:val="lowerRoman"/>
      <w:lvlText w:val="%3."/>
      <w:lvlJc w:val="right"/>
      <w:pPr>
        <w:ind w:left="3478" w:hanging="180"/>
      </w:pPr>
    </w:lvl>
    <w:lvl w:ilvl="3" w:tplc="0415000F" w:tentative="1">
      <w:start w:val="1"/>
      <w:numFmt w:val="decimal"/>
      <w:lvlText w:val="%4."/>
      <w:lvlJc w:val="left"/>
      <w:pPr>
        <w:ind w:left="4198" w:hanging="360"/>
      </w:pPr>
    </w:lvl>
    <w:lvl w:ilvl="4" w:tplc="04150019" w:tentative="1">
      <w:start w:val="1"/>
      <w:numFmt w:val="lowerLetter"/>
      <w:lvlText w:val="%5."/>
      <w:lvlJc w:val="left"/>
      <w:pPr>
        <w:ind w:left="4918" w:hanging="360"/>
      </w:pPr>
    </w:lvl>
    <w:lvl w:ilvl="5" w:tplc="0415001B" w:tentative="1">
      <w:start w:val="1"/>
      <w:numFmt w:val="lowerRoman"/>
      <w:lvlText w:val="%6."/>
      <w:lvlJc w:val="right"/>
      <w:pPr>
        <w:ind w:left="5638" w:hanging="180"/>
      </w:pPr>
    </w:lvl>
    <w:lvl w:ilvl="6" w:tplc="0415000F" w:tentative="1">
      <w:start w:val="1"/>
      <w:numFmt w:val="decimal"/>
      <w:lvlText w:val="%7."/>
      <w:lvlJc w:val="left"/>
      <w:pPr>
        <w:ind w:left="6358" w:hanging="360"/>
      </w:pPr>
    </w:lvl>
    <w:lvl w:ilvl="7" w:tplc="04150019" w:tentative="1">
      <w:start w:val="1"/>
      <w:numFmt w:val="lowerLetter"/>
      <w:lvlText w:val="%8."/>
      <w:lvlJc w:val="left"/>
      <w:pPr>
        <w:ind w:left="7078" w:hanging="360"/>
      </w:pPr>
    </w:lvl>
    <w:lvl w:ilvl="8" w:tplc="0415001B" w:tentative="1">
      <w:start w:val="1"/>
      <w:numFmt w:val="lowerRoman"/>
      <w:lvlText w:val="%9."/>
      <w:lvlJc w:val="right"/>
      <w:pPr>
        <w:ind w:left="7798" w:hanging="180"/>
      </w:pPr>
    </w:lvl>
  </w:abstractNum>
  <w:abstractNum w:abstractNumId="4" w15:restartNumberingAfterBreak="0">
    <w:nsid w:val="1B9D7E6A"/>
    <w:multiLevelType w:val="hybridMultilevel"/>
    <w:tmpl w:val="41D868A2"/>
    <w:lvl w:ilvl="0" w:tplc="0C6AA634">
      <w:start w:val="1"/>
      <w:numFmt w:val="decimal"/>
      <w:lvlText w:val="%1)"/>
      <w:lvlJc w:val="left"/>
      <w:pPr>
        <w:ind w:left="720" w:hanging="360"/>
      </w:pPr>
      <w:rPr>
        <w:rFonts w:ascii="Arial" w:hAnsi="Arial" w:hint="default"/>
        <w:b w:val="0"/>
        <w:i w:val="0"/>
        <w:caps w:val="0"/>
        <w:strike w:val="0"/>
        <w:dstrike w:val="0"/>
        <w:vanish w:val="0"/>
        <w:sz w:val="24"/>
        <w:vertAlign w:val="baseline"/>
      </w:rPr>
    </w:lvl>
    <w:lvl w:ilvl="1" w:tplc="7A62656A">
      <w:start w:val="1"/>
      <w:numFmt w:val="decimal"/>
      <w:lvlText w:val="%2)"/>
      <w:lvlJc w:val="left"/>
      <w:pPr>
        <w:ind w:left="1440" w:hanging="360"/>
      </w:pPr>
      <w:rPr>
        <w:rFonts w:ascii="Arial" w:hAnsi="Arial" w:hint="default"/>
        <w:b w:val="0"/>
        <w:i w:val="0"/>
        <w:caps w:val="0"/>
        <w:strike w:val="0"/>
        <w:dstrike w:val="0"/>
        <w:vanish w:val="0"/>
        <w:sz w:val="18"/>
        <w:szCs w:val="18"/>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61EFD"/>
    <w:multiLevelType w:val="hybridMultilevel"/>
    <w:tmpl w:val="2C66CE90"/>
    <w:lvl w:ilvl="0" w:tplc="0415000F">
      <w:start w:val="1"/>
      <w:numFmt w:val="decimal"/>
      <w:lvlText w:val="%1."/>
      <w:lvlJc w:val="left"/>
      <w:pPr>
        <w:ind w:left="2038" w:hanging="360"/>
      </w:pPr>
    </w:lvl>
    <w:lvl w:ilvl="1" w:tplc="04150019" w:tentative="1">
      <w:start w:val="1"/>
      <w:numFmt w:val="lowerLetter"/>
      <w:lvlText w:val="%2."/>
      <w:lvlJc w:val="left"/>
      <w:pPr>
        <w:ind w:left="2758" w:hanging="360"/>
      </w:pPr>
    </w:lvl>
    <w:lvl w:ilvl="2" w:tplc="0415001B" w:tentative="1">
      <w:start w:val="1"/>
      <w:numFmt w:val="lowerRoman"/>
      <w:lvlText w:val="%3."/>
      <w:lvlJc w:val="right"/>
      <w:pPr>
        <w:ind w:left="3478" w:hanging="180"/>
      </w:pPr>
    </w:lvl>
    <w:lvl w:ilvl="3" w:tplc="0415000F" w:tentative="1">
      <w:start w:val="1"/>
      <w:numFmt w:val="decimal"/>
      <w:lvlText w:val="%4."/>
      <w:lvlJc w:val="left"/>
      <w:pPr>
        <w:ind w:left="4198" w:hanging="360"/>
      </w:pPr>
    </w:lvl>
    <w:lvl w:ilvl="4" w:tplc="04150019" w:tentative="1">
      <w:start w:val="1"/>
      <w:numFmt w:val="lowerLetter"/>
      <w:lvlText w:val="%5."/>
      <w:lvlJc w:val="left"/>
      <w:pPr>
        <w:ind w:left="4918" w:hanging="360"/>
      </w:pPr>
    </w:lvl>
    <w:lvl w:ilvl="5" w:tplc="0415001B" w:tentative="1">
      <w:start w:val="1"/>
      <w:numFmt w:val="lowerRoman"/>
      <w:lvlText w:val="%6."/>
      <w:lvlJc w:val="right"/>
      <w:pPr>
        <w:ind w:left="5638" w:hanging="180"/>
      </w:pPr>
    </w:lvl>
    <w:lvl w:ilvl="6" w:tplc="0415000F" w:tentative="1">
      <w:start w:val="1"/>
      <w:numFmt w:val="decimal"/>
      <w:lvlText w:val="%7."/>
      <w:lvlJc w:val="left"/>
      <w:pPr>
        <w:ind w:left="6358" w:hanging="360"/>
      </w:pPr>
    </w:lvl>
    <w:lvl w:ilvl="7" w:tplc="04150019" w:tentative="1">
      <w:start w:val="1"/>
      <w:numFmt w:val="lowerLetter"/>
      <w:lvlText w:val="%8."/>
      <w:lvlJc w:val="left"/>
      <w:pPr>
        <w:ind w:left="7078" w:hanging="360"/>
      </w:pPr>
    </w:lvl>
    <w:lvl w:ilvl="8" w:tplc="0415001B" w:tentative="1">
      <w:start w:val="1"/>
      <w:numFmt w:val="lowerRoman"/>
      <w:lvlText w:val="%9."/>
      <w:lvlJc w:val="right"/>
      <w:pPr>
        <w:ind w:left="7798" w:hanging="180"/>
      </w:pPr>
    </w:lvl>
  </w:abstractNum>
  <w:abstractNum w:abstractNumId="6" w15:restartNumberingAfterBreak="0">
    <w:nsid w:val="3D3D160D"/>
    <w:multiLevelType w:val="hybridMultilevel"/>
    <w:tmpl w:val="C12EA2BA"/>
    <w:lvl w:ilvl="0" w:tplc="30E675D8">
      <w:start w:val="1"/>
      <w:numFmt w:val="decimal"/>
      <w:lvlText w:val="%1."/>
      <w:lvlJc w:val="left"/>
      <w:pPr>
        <w:ind w:left="1678" w:hanging="361"/>
      </w:pPr>
      <w:rPr>
        <w:rFonts w:hint="default"/>
        <w:strike w:val="0"/>
        <w:color w:val="auto"/>
        <w:spacing w:val="-1"/>
        <w:w w:val="102"/>
        <w:lang w:val="pl-PL" w:eastAsia="en-US" w:bidi="ar-SA"/>
      </w:rPr>
    </w:lvl>
    <w:lvl w:ilvl="1" w:tplc="0415000F">
      <w:start w:val="1"/>
      <w:numFmt w:val="decimal"/>
      <w:lvlText w:val="%2."/>
      <w:lvlJc w:val="left"/>
      <w:pPr>
        <w:ind w:left="1350" w:hanging="357"/>
      </w:pPr>
      <w:rPr>
        <w:rFonts w:hint="default"/>
        <w:strike w:val="0"/>
        <w:color w:val="FF0000"/>
        <w:spacing w:val="-1"/>
        <w:w w:val="102"/>
        <w:vertAlign w:val="baseline"/>
        <w:lang w:val="pl-PL" w:eastAsia="en-US" w:bidi="ar-SA"/>
      </w:rPr>
    </w:lvl>
    <w:lvl w:ilvl="2" w:tplc="FF66A1A2">
      <w:numFmt w:val="bullet"/>
      <w:lvlText w:val="•"/>
      <w:lvlJc w:val="left"/>
      <w:pPr>
        <w:ind w:left="2971" w:hanging="357"/>
      </w:pPr>
      <w:rPr>
        <w:rFonts w:hint="default"/>
        <w:lang w:val="pl-PL" w:eastAsia="en-US" w:bidi="ar-SA"/>
      </w:rPr>
    </w:lvl>
    <w:lvl w:ilvl="3" w:tplc="4566C7C6">
      <w:numFmt w:val="bullet"/>
      <w:lvlText w:val="•"/>
      <w:lvlJc w:val="left"/>
      <w:pPr>
        <w:ind w:left="3902" w:hanging="357"/>
      </w:pPr>
      <w:rPr>
        <w:rFonts w:hint="default"/>
        <w:lang w:val="pl-PL" w:eastAsia="en-US" w:bidi="ar-SA"/>
      </w:rPr>
    </w:lvl>
    <w:lvl w:ilvl="4" w:tplc="9A567826">
      <w:numFmt w:val="bullet"/>
      <w:lvlText w:val="•"/>
      <w:lvlJc w:val="left"/>
      <w:pPr>
        <w:ind w:left="4833" w:hanging="357"/>
      </w:pPr>
      <w:rPr>
        <w:rFonts w:hint="default"/>
        <w:lang w:val="pl-PL" w:eastAsia="en-US" w:bidi="ar-SA"/>
      </w:rPr>
    </w:lvl>
    <w:lvl w:ilvl="5" w:tplc="A76436A2">
      <w:numFmt w:val="bullet"/>
      <w:lvlText w:val="•"/>
      <w:lvlJc w:val="left"/>
      <w:pPr>
        <w:ind w:left="5764" w:hanging="357"/>
      </w:pPr>
      <w:rPr>
        <w:rFonts w:hint="default"/>
        <w:lang w:val="pl-PL" w:eastAsia="en-US" w:bidi="ar-SA"/>
      </w:rPr>
    </w:lvl>
    <w:lvl w:ilvl="6" w:tplc="61FA2196">
      <w:numFmt w:val="bullet"/>
      <w:lvlText w:val="•"/>
      <w:lvlJc w:val="left"/>
      <w:pPr>
        <w:ind w:left="6695" w:hanging="357"/>
      </w:pPr>
      <w:rPr>
        <w:rFonts w:hint="default"/>
        <w:lang w:val="pl-PL" w:eastAsia="en-US" w:bidi="ar-SA"/>
      </w:rPr>
    </w:lvl>
    <w:lvl w:ilvl="7" w:tplc="DAA235D2">
      <w:numFmt w:val="bullet"/>
      <w:lvlText w:val="•"/>
      <w:lvlJc w:val="left"/>
      <w:pPr>
        <w:ind w:left="7626" w:hanging="357"/>
      </w:pPr>
      <w:rPr>
        <w:rFonts w:hint="default"/>
        <w:lang w:val="pl-PL" w:eastAsia="en-US" w:bidi="ar-SA"/>
      </w:rPr>
    </w:lvl>
    <w:lvl w:ilvl="8" w:tplc="FFF4B71E">
      <w:numFmt w:val="bullet"/>
      <w:lvlText w:val="•"/>
      <w:lvlJc w:val="left"/>
      <w:pPr>
        <w:ind w:left="8557" w:hanging="357"/>
      </w:pPr>
      <w:rPr>
        <w:rFonts w:hint="default"/>
        <w:lang w:val="pl-PL" w:eastAsia="en-US" w:bidi="ar-SA"/>
      </w:rPr>
    </w:lvl>
  </w:abstractNum>
  <w:abstractNum w:abstractNumId="7" w15:restartNumberingAfterBreak="0">
    <w:nsid w:val="3F7B1BF2"/>
    <w:multiLevelType w:val="hybridMultilevel"/>
    <w:tmpl w:val="A23086CE"/>
    <w:lvl w:ilvl="0" w:tplc="0415000F">
      <w:start w:val="1"/>
      <w:numFmt w:val="decimal"/>
      <w:lvlText w:val="%1."/>
      <w:lvlJc w:val="left"/>
      <w:pPr>
        <w:ind w:left="3621" w:hanging="360"/>
      </w:pPr>
      <w:rPr>
        <w:strike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8" w15:restartNumberingAfterBreak="0">
    <w:nsid w:val="44C27981"/>
    <w:multiLevelType w:val="hybridMultilevel"/>
    <w:tmpl w:val="0E588462"/>
    <w:lvl w:ilvl="0" w:tplc="162622D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0C5F1E"/>
    <w:multiLevelType w:val="hybridMultilevel"/>
    <w:tmpl w:val="781E8C9E"/>
    <w:lvl w:ilvl="0" w:tplc="E4B8F216">
      <w:start w:val="1"/>
      <w:numFmt w:val="decimal"/>
      <w:lvlText w:val="%1."/>
      <w:lvlJc w:val="left"/>
      <w:pPr>
        <w:ind w:left="3621" w:hanging="360"/>
      </w:pPr>
      <w:rPr>
        <w:strike w:val="0"/>
      </w:rPr>
    </w:lvl>
    <w:lvl w:ilvl="1" w:tplc="04150019" w:tentative="1">
      <w:start w:val="1"/>
      <w:numFmt w:val="lowerLetter"/>
      <w:lvlText w:val="%2."/>
      <w:lvlJc w:val="left"/>
      <w:pPr>
        <w:ind w:left="4341" w:hanging="360"/>
      </w:pPr>
    </w:lvl>
    <w:lvl w:ilvl="2" w:tplc="0415001B" w:tentative="1">
      <w:start w:val="1"/>
      <w:numFmt w:val="lowerRoman"/>
      <w:lvlText w:val="%3."/>
      <w:lvlJc w:val="right"/>
      <w:pPr>
        <w:ind w:left="5061" w:hanging="180"/>
      </w:pPr>
    </w:lvl>
    <w:lvl w:ilvl="3" w:tplc="0415000F" w:tentative="1">
      <w:start w:val="1"/>
      <w:numFmt w:val="decimal"/>
      <w:lvlText w:val="%4."/>
      <w:lvlJc w:val="left"/>
      <w:pPr>
        <w:ind w:left="5781" w:hanging="360"/>
      </w:pPr>
    </w:lvl>
    <w:lvl w:ilvl="4" w:tplc="04150019" w:tentative="1">
      <w:start w:val="1"/>
      <w:numFmt w:val="lowerLetter"/>
      <w:lvlText w:val="%5."/>
      <w:lvlJc w:val="left"/>
      <w:pPr>
        <w:ind w:left="6501" w:hanging="360"/>
      </w:pPr>
    </w:lvl>
    <w:lvl w:ilvl="5" w:tplc="0415001B" w:tentative="1">
      <w:start w:val="1"/>
      <w:numFmt w:val="lowerRoman"/>
      <w:lvlText w:val="%6."/>
      <w:lvlJc w:val="right"/>
      <w:pPr>
        <w:ind w:left="7221" w:hanging="180"/>
      </w:pPr>
    </w:lvl>
    <w:lvl w:ilvl="6" w:tplc="0415000F" w:tentative="1">
      <w:start w:val="1"/>
      <w:numFmt w:val="decimal"/>
      <w:lvlText w:val="%7."/>
      <w:lvlJc w:val="left"/>
      <w:pPr>
        <w:ind w:left="7941" w:hanging="360"/>
      </w:pPr>
    </w:lvl>
    <w:lvl w:ilvl="7" w:tplc="04150019" w:tentative="1">
      <w:start w:val="1"/>
      <w:numFmt w:val="lowerLetter"/>
      <w:lvlText w:val="%8."/>
      <w:lvlJc w:val="left"/>
      <w:pPr>
        <w:ind w:left="8661" w:hanging="360"/>
      </w:pPr>
    </w:lvl>
    <w:lvl w:ilvl="8" w:tplc="0415001B" w:tentative="1">
      <w:start w:val="1"/>
      <w:numFmt w:val="lowerRoman"/>
      <w:lvlText w:val="%9."/>
      <w:lvlJc w:val="right"/>
      <w:pPr>
        <w:ind w:left="9381" w:hanging="180"/>
      </w:pPr>
    </w:lvl>
  </w:abstractNum>
  <w:abstractNum w:abstractNumId="10" w15:restartNumberingAfterBreak="0">
    <w:nsid w:val="53506AEA"/>
    <w:multiLevelType w:val="hybridMultilevel"/>
    <w:tmpl w:val="E45AF700"/>
    <w:lvl w:ilvl="0" w:tplc="55725B66">
      <w:start w:val="1"/>
      <w:numFmt w:val="decimal"/>
      <w:lvlText w:val="%1."/>
      <w:lvlJc w:val="left"/>
      <w:pPr>
        <w:ind w:left="1591" w:hanging="361"/>
      </w:pPr>
      <w:rPr>
        <w:rFonts w:hint="default"/>
        <w:spacing w:val="-1"/>
        <w:w w:val="102"/>
        <w:lang w:val="pl-PL" w:eastAsia="en-US" w:bidi="ar-SA"/>
      </w:rPr>
    </w:lvl>
    <w:lvl w:ilvl="1" w:tplc="AAE4843E">
      <w:start w:val="1"/>
      <w:numFmt w:val="decimal"/>
      <w:lvlText w:val="%2)"/>
      <w:lvlJc w:val="left"/>
      <w:pPr>
        <w:ind w:left="1949" w:hanging="358"/>
      </w:pPr>
      <w:rPr>
        <w:rFonts w:hint="default"/>
        <w:spacing w:val="-1"/>
        <w:w w:val="98"/>
        <w:lang w:val="pl-PL" w:eastAsia="en-US" w:bidi="ar-SA"/>
      </w:rPr>
    </w:lvl>
    <w:lvl w:ilvl="2" w:tplc="B4E8A4E4">
      <w:numFmt w:val="bullet"/>
      <w:lvlText w:val="•"/>
      <w:lvlJc w:val="left"/>
      <w:pPr>
        <w:ind w:left="2874" w:hanging="358"/>
      </w:pPr>
      <w:rPr>
        <w:rFonts w:hint="default"/>
        <w:lang w:val="pl-PL" w:eastAsia="en-US" w:bidi="ar-SA"/>
      </w:rPr>
    </w:lvl>
    <w:lvl w:ilvl="3" w:tplc="3AEA7A28">
      <w:numFmt w:val="bullet"/>
      <w:lvlText w:val="•"/>
      <w:lvlJc w:val="left"/>
      <w:pPr>
        <w:ind w:left="3808" w:hanging="358"/>
      </w:pPr>
      <w:rPr>
        <w:rFonts w:hint="default"/>
        <w:lang w:val="pl-PL" w:eastAsia="en-US" w:bidi="ar-SA"/>
      </w:rPr>
    </w:lvl>
    <w:lvl w:ilvl="4" w:tplc="AF2A605E">
      <w:numFmt w:val="bullet"/>
      <w:lvlText w:val="•"/>
      <w:lvlJc w:val="left"/>
      <w:pPr>
        <w:ind w:left="4742" w:hanging="358"/>
      </w:pPr>
      <w:rPr>
        <w:rFonts w:hint="default"/>
        <w:lang w:val="pl-PL" w:eastAsia="en-US" w:bidi="ar-SA"/>
      </w:rPr>
    </w:lvl>
    <w:lvl w:ilvl="5" w:tplc="9112ECD0">
      <w:numFmt w:val="bullet"/>
      <w:lvlText w:val="•"/>
      <w:lvlJc w:val="left"/>
      <w:pPr>
        <w:ind w:left="5676" w:hanging="358"/>
      </w:pPr>
      <w:rPr>
        <w:rFonts w:hint="default"/>
        <w:lang w:val="pl-PL" w:eastAsia="en-US" w:bidi="ar-SA"/>
      </w:rPr>
    </w:lvl>
    <w:lvl w:ilvl="6" w:tplc="81F2C656">
      <w:numFmt w:val="bullet"/>
      <w:lvlText w:val="•"/>
      <w:lvlJc w:val="left"/>
      <w:pPr>
        <w:ind w:left="6611" w:hanging="358"/>
      </w:pPr>
      <w:rPr>
        <w:rFonts w:hint="default"/>
        <w:lang w:val="pl-PL" w:eastAsia="en-US" w:bidi="ar-SA"/>
      </w:rPr>
    </w:lvl>
    <w:lvl w:ilvl="7" w:tplc="82AEB3B8">
      <w:numFmt w:val="bullet"/>
      <w:lvlText w:val="•"/>
      <w:lvlJc w:val="left"/>
      <w:pPr>
        <w:ind w:left="7545" w:hanging="358"/>
      </w:pPr>
      <w:rPr>
        <w:rFonts w:hint="default"/>
        <w:lang w:val="pl-PL" w:eastAsia="en-US" w:bidi="ar-SA"/>
      </w:rPr>
    </w:lvl>
    <w:lvl w:ilvl="8" w:tplc="3858D10A">
      <w:numFmt w:val="bullet"/>
      <w:lvlText w:val="•"/>
      <w:lvlJc w:val="left"/>
      <w:pPr>
        <w:ind w:left="8479" w:hanging="358"/>
      </w:pPr>
      <w:rPr>
        <w:rFonts w:hint="default"/>
        <w:lang w:val="pl-PL" w:eastAsia="en-US" w:bidi="ar-SA"/>
      </w:rPr>
    </w:lvl>
  </w:abstractNum>
  <w:abstractNum w:abstractNumId="11" w15:restartNumberingAfterBreak="0">
    <w:nsid w:val="602364E9"/>
    <w:multiLevelType w:val="hybridMultilevel"/>
    <w:tmpl w:val="104A3272"/>
    <w:lvl w:ilvl="0" w:tplc="0C6AA634">
      <w:start w:val="1"/>
      <w:numFmt w:val="decimal"/>
      <w:lvlText w:val="%1)"/>
      <w:lvlJc w:val="left"/>
      <w:pPr>
        <w:ind w:left="720" w:hanging="360"/>
      </w:pPr>
      <w:rPr>
        <w:rFonts w:ascii="Arial" w:hAnsi="Arial" w:hint="default"/>
        <w:b w:val="0"/>
        <w:i w:val="0"/>
        <w:caps w:val="0"/>
        <w:strike w:val="0"/>
        <w:dstrike w:val="0"/>
        <w:vanish w:val="0"/>
        <w:sz w:val="24"/>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D355AF"/>
    <w:multiLevelType w:val="hybridMultilevel"/>
    <w:tmpl w:val="44606AAA"/>
    <w:lvl w:ilvl="0" w:tplc="DBB4005C">
      <w:start w:val="1"/>
      <w:numFmt w:val="decimal"/>
      <w:lvlText w:val="%1."/>
      <w:lvlJc w:val="left"/>
      <w:pPr>
        <w:ind w:left="1678" w:hanging="361"/>
      </w:pPr>
      <w:rPr>
        <w:rFonts w:hint="default"/>
        <w:color w:val="auto"/>
        <w:spacing w:val="-1"/>
        <w:w w:val="102"/>
        <w:lang w:val="pl-PL" w:eastAsia="en-US" w:bidi="ar-SA"/>
      </w:rPr>
    </w:lvl>
    <w:lvl w:ilvl="1" w:tplc="88F241A6">
      <w:start w:val="1"/>
      <w:numFmt w:val="decimal"/>
      <w:lvlText w:val="%2."/>
      <w:lvlJc w:val="left"/>
      <w:pPr>
        <w:ind w:left="1350" w:hanging="357"/>
      </w:pPr>
      <w:rPr>
        <w:rFonts w:hint="default"/>
        <w:strike w:val="0"/>
        <w:color w:val="FF0000"/>
        <w:spacing w:val="-1"/>
        <w:w w:val="102"/>
        <w:vertAlign w:val="baseline"/>
        <w:lang w:val="pl-PL" w:eastAsia="en-US" w:bidi="ar-SA"/>
      </w:rPr>
    </w:lvl>
    <w:lvl w:ilvl="2" w:tplc="FF66A1A2">
      <w:numFmt w:val="bullet"/>
      <w:lvlText w:val="•"/>
      <w:lvlJc w:val="left"/>
      <w:pPr>
        <w:ind w:left="2971" w:hanging="357"/>
      </w:pPr>
      <w:rPr>
        <w:rFonts w:hint="default"/>
        <w:lang w:val="pl-PL" w:eastAsia="en-US" w:bidi="ar-SA"/>
      </w:rPr>
    </w:lvl>
    <w:lvl w:ilvl="3" w:tplc="4566C7C6">
      <w:numFmt w:val="bullet"/>
      <w:lvlText w:val="•"/>
      <w:lvlJc w:val="left"/>
      <w:pPr>
        <w:ind w:left="3902" w:hanging="357"/>
      </w:pPr>
      <w:rPr>
        <w:rFonts w:hint="default"/>
        <w:lang w:val="pl-PL" w:eastAsia="en-US" w:bidi="ar-SA"/>
      </w:rPr>
    </w:lvl>
    <w:lvl w:ilvl="4" w:tplc="9A567826">
      <w:numFmt w:val="bullet"/>
      <w:lvlText w:val="•"/>
      <w:lvlJc w:val="left"/>
      <w:pPr>
        <w:ind w:left="4833" w:hanging="357"/>
      </w:pPr>
      <w:rPr>
        <w:rFonts w:hint="default"/>
        <w:lang w:val="pl-PL" w:eastAsia="en-US" w:bidi="ar-SA"/>
      </w:rPr>
    </w:lvl>
    <w:lvl w:ilvl="5" w:tplc="A76436A2">
      <w:numFmt w:val="bullet"/>
      <w:lvlText w:val="•"/>
      <w:lvlJc w:val="left"/>
      <w:pPr>
        <w:ind w:left="5764" w:hanging="357"/>
      </w:pPr>
      <w:rPr>
        <w:rFonts w:hint="default"/>
        <w:lang w:val="pl-PL" w:eastAsia="en-US" w:bidi="ar-SA"/>
      </w:rPr>
    </w:lvl>
    <w:lvl w:ilvl="6" w:tplc="61FA2196">
      <w:numFmt w:val="bullet"/>
      <w:lvlText w:val="•"/>
      <w:lvlJc w:val="left"/>
      <w:pPr>
        <w:ind w:left="6695" w:hanging="357"/>
      </w:pPr>
      <w:rPr>
        <w:rFonts w:hint="default"/>
        <w:lang w:val="pl-PL" w:eastAsia="en-US" w:bidi="ar-SA"/>
      </w:rPr>
    </w:lvl>
    <w:lvl w:ilvl="7" w:tplc="DAA235D2">
      <w:numFmt w:val="bullet"/>
      <w:lvlText w:val="•"/>
      <w:lvlJc w:val="left"/>
      <w:pPr>
        <w:ind w:left="7626" w:hanging="357"/>
      </w:pPr>
      <w:rPr>
        <w:rFonts w:hint="default"/>
        <w:lang w:val="pl-PL" w:eastAsia="en-US" w:bidi="ar-SA"/>
      </w:rPr>
    </w:lvl>
    <w:lvl w:ilvl="8" w:tplc="FFF4B71E">
      <w:numFmt w:val="bullet"/>
      <w:lvlText w:val="•"/>
      <w:lvlJc w:val="left"/>
      <w:pPr>
        <w:ind w:left="8557" w:hanging="357"/>
      </w:pPr>
      <w:rPr>
        <w:rFonts w:hint="default"/>
        <w:lang w:val="pl-PL" w:eastAsia="en-US" w:bidi="ar-SA"/>
      </w:rPr>
    </w:lvl>
  </w:abstractNum>
  <w:abstractNum w:abstractNumId="13" w15:restartNumberingAfterBreak="0">
    <w:nsid w:val="6C902924"/>
    <w:multiLevelType w:val="hybridMultilevel"/>
    <w:tmpl w:val="8D380806"/>
    <w:lvl w:ilvl="0" w:tplc="44E4550E">
      <w:start w:val="1"/>
      <w:numFmt w:val="decimal"/>
      <w:lvlText w:val="%1."/>
      <w:lvlJc w:val="left"/>
      <w:pPr>
        <w:ind w:left="1678" w:hanging="361"/>
      </w:pPr>
      <w:rPr>
        <w:rFonts w:hint="default"/>
        <w:b w:val="0"/>
        <w:bCs w:val="0"/>
        <w:color w:val="auto"/>
        <w:spacing w:val="-1"/>
        <w:w w:val="102"/>
        <w:lang w:val="pl-PL" w:eastAsia="en-US" w:bidi="ar-SA"/>
      </w:rPr>
    </w:lvl>
    <w:lvl w:ilvl="1" w:tplc="88F241A6">
      <w:start w:val="1"/>
      <w:numFmt w:val="decimal"/>
      <w:lvlText w:val="%2."/>
      <w:lvlJc w:val="left"/>
      <w:pPr>
        <w:ind w:left="1350" w:hanging="357"/>
      </w:pPr>
      <w:rPr>
        <w:rFonts w:hint="default"/>
        <w:strike w:val="0"/>
        <w:color w:val="FF0000"/>
        <w:spacing w:val="-1"/>
        <w:w w:val="102"/>
        <w:vertAlign w:val="baseline"/>
        <w:lang w:val="pl-PL" w:eastAsia="en-US" w:bidi="ar-SA"/>
      </w:rPr>
    </w:lvl>
    <w:lvl w:ilvl="2" w:tplc="FF66A1A2">
      <w:numFmt w:val="bullet"/>
      <w:lvlText w:val="•"/>
      <w:lvlJc w:val="left"/>
      <w:pPr>
        <w:ind w:left="2971" w:hanging="357"/>
      </w:pPr>
      <w:rPr>
        <w:rFonts w:hint="default"/>
        <w:lang w:val="pl-PL" w:eastAsia="en-US" w:bidi="ar-SA"/>
      </w:rPr>
    </w:lvl>
    <w:lvl w:ilvl="3" w:tplc="4566C7C6">
      <w:numFmt w:val="bullet"/>
      <w:lvlText w:val="•"/>
      <w:lvlJc w:val="left"/>
      <w:pPr>
        <w:ind w:left="3902" w:hanging="357"/>
      </w:pPr>
      <w:rPr>
        <w:rFonts w:hint="default"/>
        <w:lang w:val="pl-PL" w:eastAsia="en-US" w:bidi="ar-SA"/>
      </w:rPr>
    </w:lvl>
    <w:lvl w:ilvl="4" w:tplc="9A567826">
      <w:numFmt w:val="bullet"/>
      <w:lvlText w:val="•"/>
      <w:lvlJc w:val="left"/>
      <w:pPr>
        <w:ind w:left="4833" w:hanging="357"/>
      </w:pPr>
      <w:rPr>
        <w:rFonts w:hint="default"/>
        <w:lang w:val="pl-PL" w:eastAsia="en-US" w:bidi="ar-SA"/>
      </w:rPr>
    </w:lvl>
    <w:lvl w:ilvl="5" w:tplc="A76436A2">
      <w:numFmt w:val="bullet"/>
      <w:lvlText w:val="•"/>
      <w:lvlJc w:val="left"/>
      <w:pPr>
        <w:ind w:left="5764" w:hanging="357"/>
      </w:pPr>
      <w:rPr>
        <w:rFonts w:hint="default"/>
        <w:lang w:val="pl-PL" w:eastAsia="en-US" w:bidi="ar-SA"/>
      </w:rPr>
    </w:lvl>
    <w:lvl w:ilvl="6" w:tplc="61FA2196">
      <w:numFmt w:val="bullet"/>
      <w:lvlText w:val="•"/>
      <w:lvlJc w:val="left"/>
      <w:pPr>
        <w:ind w:left="6695" w:hanging="357"/>
      </w:pPr>
      <w:rPr>
        <w:rFonts w:hint="default"/>
        <w:lang w:val="pl-PL" w:eastAsia="en-US" w:bidi="ar-SA"/>
      </w:rPr>
    </w:lvl>
    <w:lvl w:ilvl="7" w:tplc="DAA235D2">
      <w:numFmt w:val="bullet"/>
      <w:lvlText w:val="•"/>
      <w:lvlJc w:val="left"/>
      <w:pPr>
        <w:ind w:left="7626" w:hanging="357"/>
      </w:pPr>
      <w:rPr>
        <w:rFonts w:hint="default"/>
        <w:lang w:val="pl-PL" w:eastAsia="en-US" w:bidi="ar-SA"/>
      </w:rPr>
    </w:lvl>
    <w:lvl w:ilvl="8" w:tplc="FFF4B71E">
      <w:numFmt w:val="bullet"/>
      <w:lvlText w:val="•"/>
      <w:lvlJc w:val="left"/>
      <w:pPr>
        <w:ind w:left="8557" w:hanging="357"/>
      </w:pPr>
      <w:rPr>
        <w:rFonts w:hint="default"/>
        <w:lang w:val="pl-PL" w:eastAsia="en-US" w:bidi="ar-SA"/>
      </w:rPr>
    </w:lvl>
  </w:abstractNum>
  <w:abstractNum w:abstractNumId="14" w15:restartNumberingAfterBreak="0">
    <w:nsid w:val="6E0869D6"/>
    <w:multiLevelType w:val="hybridMultilevel"/>
    <w:tmpl w:val="B7E8BBEE"/>
    <w:lvl w:ilvl="0" w:tplc="E2AC769C">
      <w:start w:val="2"/>
      <w:numFmt w:val="decimal"/>
      <w:lvlText w:val="%1."/>
      <w:lvlJc w:val="left"/>
      <w:pPr>
        <w:ind w:left="1920" w:hanging="360"/>
      </w:pPr>
      <w:rPr>
        <w:rFonts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5" w15:restartNumberingAfterBreak="0">
    <w:nsid w:val="7B012F0F"/>
    <w:multiLevelType w:val="hybridMultilevel"/>
    <w:tmpl w:val="019E480E"/>
    <w:lvl w:ilvl="0" w:tplc="04150011">
      <w:start w:val="1"/>
      <w:numFmt w:val="decimal"/>
      <w:lvlText w:val="%1)"/>
      <w:lvlJc w:val="left"/>
      <w:pPr>
        <w:ind w:left="2755" w:hanging="360"/>
      </w:pPr>
    </w:lvl>
    <w:lvl w:ilvl="1" w:tplc="04150019" w:tentative="1">
      <w:start w:val="1"/>
      <w:numFmt w:val="lowerLetter"/>
      <w:lvlText w:val="%2."/>
      <w:lvlJc w:val="left"/>
      <w:pPr>
        <w:ind w:left="3475" w:hanging="360"/>
      </w:pPr>
    </w:lvl>
    <w:lvl w:ilvl="2" w:tplc="0415001B" w:tentative="1">
      <w:start w:val="1"/>
      <w:numFmt w:val="lowerRoman"/>
      <w:lvlText w:val="%3."/>
      <w:lvlJc w:val="right"/>
      <w:pPr>
        <w:ind w:left="4195" w:hanging="180"/>
      </w:pPr>
    </w:lvl>
    <w:lvl w:ilvl="3" w:tplc="0415000F" w:tentative="1">
      <w:start w:val="1"/>
      <w:numFmt w:val="decimal"/>
      <w:lvlText w:val="%4."/>
      <w:lvlJc w:val="left"/>
      <w:pPr>
        <w:ind w:left="4915" w:hanging="360"/>
      </w:pPr>
    </w:lvl>
    <w:lvl w:ilvl="4" w:tplc="04150019" w:tentative="1">
      <w:start w:val="1"/>
      <w:numFmt w:val="lowerLetter"/>
      <w:lvlText w:val="%5."/>
      <w:lvlJc w:val="left"/>
      <w:pPr>
        <w:ind w:left="5635" w:hanging="360"/>
      </w:pPr>
    </w:lvl>
    <w:lvl w:ilvl="5" w:tplc="0415001B" w:tentative="1">
      <w:start w:val="1"/>
      <w:numFmt w:val="lowerRoman"/>
      <w:lvlText w:val="%6."/>
      <w:lvlJc w:val="right"/>
      <w:pPr>
        <w:ind w:left="6355" w:hanging="180"/>
      </w:pPr>
    </w:lvl>
    <w:lvl w:ilvl="6" w:tplc="0415000F" w:tentative="1">
      <w:start w:val="1"/>
      <w:numFmt w:val="decimal"/>
      <w:lvlText w:val="%7."/>
      <w:lvlJc w:val="left"/>
      <w:pPr>
        <w:ind w:left="7075" w:hanging="360"/>
      </w:pPr>
    </w:lvl>
    <w:lvl w:ilvl="7" w:tplc="04150019" w:tentative="1">
      <w:start w:val="1"/>
      <w:numFmt w:val="lowerLetter"/>
      <w:lvlText w:val="%8."/>
      <w:lvlJc w:val="left"/>
      <w:pPr>
        <w:ind w:left="7795" w:hanging="360"/>
      </w:pPr>
    </w:lvl>
    <w:lvl w:ilvl="8" w:tplc="0415001B" w:tentative="1">
      <w:start w:val="1"/>
      <w:numFmt w:val="lowerRoman"/>
      <w:lvlText w:val="%9."/>
      <w:lvlJc w:val="right"/>
      <w:pPr>
        <w:ind w:left="8515" w:hanging="180"/>
      </w:pPr>
    </w:lvl>
  </w:abstractNum>
  <w:num w:numId="1">
    <w:abstractNumId w:val="10"/>
  </w:num>
  <w:num w:numId="2">
    <w:abstractNumId w:val="12"/>
  </w:num>
  <w:num w:numId="3">
    <w:abstractNumId w:val="15"/>
  </w:num>
  <w:num w:numId="4">
    <w:abstractNumId w:val="3"/>
  </w:num>
  <w:num w:numId="5">
    <w:abstractNumId w:val="9"/>
  </w:num>
  <w:num w:numId="6">
    <w:abstractNumId w:val="14"/>
  </w:num>
  <w:num w:numId="7">
    <w:abstractNumId w:val="13"/>
  </w:num>
  <w:num w:numId="8">
    <w:abstractNumId w:val="6"/>
  </w:num>
  <w:num w:numId="9">
    <w:abstractNumId w:val="8"/>
  </w:num>
  <w:num w:numId="10">
    <w:abstractNumId w:val="11"/>
  </w:num>
  <w:num w:numId="11">
    <w:abstractNumId w:val="4"/>
  </w:num>
  <w:num w:numId="12">
    <w:abstractNumId w:val="7"/>
  </w:num>
  <w:num w:numId="13">
    <w:abstractNumId w:val="1"/>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C2C"/>
    <w:rsid w:val="000215F8"/>
    <w:rsid w:val="000E3814"/>
    <w:rsid w:val="000E6837"/>
    <w:rsid w:val="001B2C2C"/>
    <w:rsid w:val="001F657D"/>
    <w:rsid w:val="002106CF"/>
    <w:rsid w:val="002334AC"/>
    <w:rsid w:val="00266A9E"/>
    <w:rsid w:val="003228F3"/>
    <w:rsid w:val="003B584D"/>
    <w:rsid w:val="00436727"/>
    <w:rsid w:val="00475C8E"/>
    <w:rsid w:val="004B69FD"/>
    <w:rsid w:val="00511056"/>
    <w:rsid w:val="00545B91"/>
    <w:rsid w:val="005F530B"/>
    <w:rsid w:val="00703335"/>
    <w:rsid w:val="007A2C9D"/>
    <w:rsid w:val="007B4674"/>
    <w:rsid w:val="00802571"/>
    <w:rsid w:val="00814122"/>
    <w:rsid w:val="008A3149"/>
    <w:rsid w:val="00940A78"/>
    <w:rsid w:val="00965C2C"/>
    <w:rsid w:val="00976469"/>
    <w:rsid w:val="00980997"/>
    <w:rsid w:val="009F2F4E"/>
    <w:rsid w:val="00AD46E4"/>
    <w:rsid w:val="00B10B20"/>
    <w:rsid w:val="00B24FC7"/>
    <w:rsid w:val="00E645C8"/>
    <w:rsid w:val="00E76CB8"/>
    <w:rsid w:val="00EA54C6"/>
    <w:rsid w:val="00EA6604"/>
    <w:rsid w:val="00F0747F"/>
    <w:rsid w:val="00F36A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84421"/>
  <w15:chartTrackingRefBased/>
  <w15:docId w15:val="{A8FA54E7-1871-42B5-99E9-19B13CF2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
    <w:qFormat/>
    <w:rsid w:val="00545B91"/>
    <w:pPr>
      <w:keepNext/>
      <w:keepLines/>
      <w:tabs>
        <w:tab w:val="left" w:pos="0"/>
      </w:tabs>
      <w:spacing w:before="120" w:after="120" w:line="276" w:lineRule="auto"/>
      <w:jc w:val="center"/>
      <w:outlineLvl w:val="0"/>
    </w:pPr>
    <w:rPr>
      <w:rFonts w:ascii="Arial" w:eastAsia="Calibri" w:hAnsi="Arial" w:cstheme="majorBidi"/>
      <w:color w:val="0F0F0F"/>
      <w:spacing w:val="-5"/>
      <w:sz w:val="1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aliases w:val="PROCEDURA"/>
    <w:basedOn w:val="Normalny"/>
    <w:next w:val="Normalny"/>
    <w:link w:val="TytuZnak"/>
    <w:autoRedefine/>
    <w:uiPriority w:val="1"/>
    <w:qFormat/>
    <w:rsid w:val="00545B91"/>
    <w:pPr>
      <w:tabs>
        <w:tab w:val="left" w:pos="0"/>
      </w:tabs>
      <w:spacing w:before="120" w:after="120" w:line="276" w:lineRule="auto"/>
      <w:jc w:val="center"/>
    </w:pPr>
    <w:rPr>
      <w:rFonts w:ascii="Arial" w:eastAsiaTheme="majorEastAsia" w:hAnsi="Arial" w:cstheme="majorBidi"/>
      <w:b/>
      <w:spacing w:val="-10"/>
      <w:kern w:val="28"/>
      <w:sz w:val="20"/>
      <w:szCs w:val="56"/>
    </w:rPr>
  </w:style>
  <w:style w:type="character" w:customStyle="1" w:styleId="TytuZnak">
    <w:name w:val="Tytuł Znak"/>
    <w:aliases w:val="PROCEDURA Znak"/>
    <w:basedOn w:val="Domylnaczcionkaakapitu"/>
    <w:link w:val="Tytu"/>
    <w:uiPriority w:val="1"/>
    <w:rsid w:val="00545B91"/>
    <w:rPr>
      <w:rFonts w:ascii="Arial" w:eastAsiaTheme="majorEastAsia" w:hAnsi="Arial" w:cstheme="majorBidi"/>
      <w:b/>
      <w:spacing w:val="-10"/>
      <w:kern w:val="28"/>
      <w:sz w:val="20"/>
      <w:szCs w:val="56"/>
    </w:rPr>
  </w:style>
  <w:style w:type="character" w:customStyle="1" w:styleId="Nagwek1Znak">
    <w:name w:val="Nagłówek 1 Znak"/>
    <w:basedOn w:val="Domylnaczcionkaakapitu"/>
    <w:link w:val="Nagwek1"/>
    <w:uiPriority w:val="9"/>
    <w:rsid w:val="00545B91"/>
    <w:rPr>
      <w:rFonts w:ascii="Arial" w:eastAsia="Calibri" w:hAnsi="Arial" w:cstheme="majorBidi"/>
      <w:color w:val="0F0F0F"/>
      <w:spacing w:val="-5"/>
      <w:sz w:val="18"/>
      <w:szCs w:val="24"/>
      <w:lang w:eastAsia="pl-PL"/>
    </w:rPr>
  </w:style>
  <w:style w:type="paragraph" w:styleId="Tekstpodstawowy">
    <w:name w:val="Body Text"/>
    <w:basedOn w:val="Normalny"/>
    <w:link w:val="TekstpodstawowyZnak"/>
    <w:uiPriority w:val="1"/>
    <w:qFormat/>
    <w:rsid w:val="00965C2C"/>
    <w:pPr>
      <w:widowControl w:val="0"/>
      <w:autoSpaceDE w:val="0"/>
      <w:autoSpaceDN w:val="0"/>
      <w:spacing w:after="0" w:line="240" w:lineRule="auto"/>
    </w:pPr>
    <w:rPr>
      <w:rFonts w:ascii="Arial" w:eastAsia="Arial" w:hAnsi="Arial" w:cs="Arial"/>
      <w:sz w:val="18"/>
      <w:szCs w:val="18"/>
    </w:rPr>
  </w:style>
  <w:style w:type="character" w:customStyle="1" w:styleId="TekstpodstawowyZnak">
    <w:name w:val="Tekst podstawowy Znak"/>
    <w:basedOn w:val="Domylnaczcionkaakapitu"/>
    <w:link w:val="Tekstpodstawowy"/>
    <w:uiPriority w:val="1"/>
    <w:rsid w:val="00965C2C"/>
    <w:rPr>
      <w:rFonts w:ascii="Arial" w:eastAsia="Arial" w:hAnsi="Arial" w:cs="Arial"/>
      <w:sz w:val="18"/>
      <w:szCs w:val="18"/>
    </w:rPr>
  </w:style>
  <w:style w:type="paragraph" w:styleId="Akapitzlist">
    <w:name w:val="List Paragraph"/>
    <w:basedOn w:val="Normalny"/>
    <w:uiPriority w:val="1"/>
    <w:qFormat/>
    <w:rsid w:val="00965C2C"/>
    <w:pPr>
      <w:widowControl w:val="0"/>
      <w:autoSpaceDE w:val="0"/>
      <w:autoSpaceDN w:val="0"/>
      <w:spacing w:after="0" w:line="240" w:lineRule="auto"/>
      <w:ind w:left="1675" w:hanging="359"/>
      <w:jc w:val="both"/>
    </w:pPr>
    <w:rPr>
      <w:rFonts w:ascii="Arial" w:eastAsia="Arial" w:hAnsi="Arial" w:cs="Arial"/>
    </w:rPr>
  </w:style>
  <w:style w:type="character" w:styleId="Hipercze">
    <w:name w:val="Hyperlink"/>
    <w:basedOn w:val="Domylnaczcionkaakapitu"/>
    <w:uiPriority w:val="99"/>
    <w:unhideWhenUsed/>
    <w:rsid w:val="00965C2C"/>
    <w:rPr>
      <w:color w:val="0563C1" w:themeColor="hyperlink"/>
      <w:u w:val="single"/>
    </w:rPr>
  </w:style>
  <w:style w:type="paragraph" w:styleId="Tekstdymka">
    <w:name w:val="Balloon Text"/>
    <w:basedOn w:val="Normalny"/>
    <w:link w:val="TekstdymkaZnak"/>
    <w:uiPriority w:val="99"/>
    <w:semiHidden/>
    <w:unhideWhenUsed/>
    <w:rsid w:val="00F074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7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sa.opi.or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1395</Words>
  <Characters>8374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PROCEDURA JSA</vt:lpstr>
    </vt:vector>
  </TitlesOfParts>
  <Company>PWSZ im Witelona</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JSA</dc:title>
  <dc:subject/>
  <dc:creator>Cedowska Anna</dc:creator>
  <cp:keywords/>
  <dc:description/>
  <cp:lastModifiedBy>Rosa Izabela</cp:lastModifiedBy>
  <cp:revision>5</cp:revision>
  <cp:lastPrinted>2026-04-10T11:19:00Z</cp:lastPrinted>
  <dcterms:created xsi:type="dcterms:W3CDTF">2026-04-15T12:12:00Z</dcterms:created>
  <dcterms:modified xsi:type="dcterms:W3CDTF">2026-04-17T06:54:00Z</dcterms:modified>
</cp:coreProperties>
</file>